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24" w:rsidRDefault="000D2B24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0" w:name="_GoBack"/>
      <w:bookmarkEnd w:id="0"/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8924925</wp:posOffset>
            </wp:positionH>
            <wp:positionV relativeFrom="paragraph">
              <wp:posOffset>-46988</wp:posOffset>
            </wp:positionV>
            <wp:extent cx="716513" cy="723900"/>
            <wp:effectExtent l="0" t="0" r="0" b="0"/>
            <wp:wrapNone/>
            <wp:docPr id="2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Early Stage One Scope and Sequence - Science and Technology 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38761D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</w:t>
      </w:r>
      <w:r>
        <w:rPr>
          <w:rFonts w:ascii="Arial" w:eastAsia="Arial" w:hAnsi="Arial" w:cs="Arial"/>
          <w:b/>
          <w:color w:val="38761D"/>
          <w:sz w:val="28"/>
          <w:szCs w:val="28"/>
        </w:rPr>
        <w:t>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5399" w:type="dxa"/>
        <w:tblLayout w:type="fixed"/>
        <w:tblLook w:val="0400" w:firstRow="0" w:lastRow="0" w:firstColumn="0" w:lastColumn="0" w:noHBand="0" w:noVBand="1"/>
      </w:tblPr>
      <w:tblGrid>
        <w:gridCol w:w="946"/>
        <w:gridCol w:w="833"/>
        <w:gridCol w:w="833"/>
        <w:gridCol w:w="833"/>
        <w:gridCol w:w="832"/>
        <w:gridCol w:w="832"/>
        <w:gridCol w:w="832"/>
        <w:gridCol w:w="832"/>
        <w:gridCol w:w="896"/>
        <w:gridCol w:w="787"/>
        <w:gridCol w:w="832"/>
        <w:gridCol w:w="6111"/>
      </w:tblGrid>
      <w:tr w:rsidR="000D2B24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1</w:t>
            </w: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 World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STe-1WS-S, STe-2DP-T, STe-4MW-ST, STe-7DI-T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the properties of materials affect their use?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some of the observable properties of materials?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How can living things be used to meet our needs?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That’s my hat 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2</w:t>
            </w: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Earth and Space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STe-6ES-S, STe-7DI-T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daily and seasonal changes affect the environment?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** How are digital technologies used in everyday life?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Weather in My World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3</w:t>
            </w: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Physical World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STe-5PW-ST, STe-7DI-T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causes objects to move in different ways?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** How does following steps help to achieve a goal?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54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On the Move 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4</w:t>
            </w: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Living World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STe-3LW-ST, STe-7DI-T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What do we notice about living things?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44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3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Growing Well/Staying Alive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2B24" w:rsidRDefault="000D2B24">
      <w:pPr>
        <w:spacing w:after="0" w:line="240" w:lineRule="auto"/>
        <w:ind w:left="720"/>
        <w:rPr>
          <w:rFonts w:ascii="Arial" w:eastAsia="Arial" w:hAnsi="Arial" w:cs="Arial"/>
          <w:b/>
          <w:color w:val="38761D"/>
          <w:sz w:val="28"/>
          <w:szCs w:val="28"/>
        </w:rPr>
      </w:pPr>
    </w:p>
    <w:p w:rsidR="000D2B24" w:rsidRDefault="00610360">
      <w:pPr>
        <w:spacing w:after="0" w:line="240" w:lineRule="auto"/>
        <w:ind w:left="720"/>
        <w:rPr>
          <w:rFonts w:ascii="Arial" w:eastAsia="Arial" w:hAnsi="Arial" w:cs="Arial"/>
          <w:b/>
          <w:color w:val="38761D"/>
          <w:sz w:val="28"/>
          <w:szCs w:val="28"/>
        </w:rPr>
      </w:pPr>
      <w:r>
        <w:rPr>
          <w:rFonts w:ascii="Arial" w:eastAsia="Arial" w:hAnsi="Arial" w:cs="Arial"/>
          <w:b/>
          <w:color w:val="38761D"/>
          <w:sz w:val="28"/>
          <w:szCs w:val="28"/>
        </w:rPr>
        <w:t xml:space="preserve">** Digital Technologies integrated </w:t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 xml:space="preserve">Irrawang PS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8924925</wp:posOffset>
            </wp:positionH>
            <wp:positionV relativeFrom="paragraph">
              <wp:posOffset>-81913</wp:posOffset>
            </wp:positionV>
            <wp:extent cx="716513" cy="723900"/>
            <wp:effectExtent l="0" t="0" r="0" b="0"/>
            <wp:wrapNone/>
            <wp:docPr id="7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Stage One Scope and Sequence - Science and Technology 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  <w:r>
        <w:pict>
          <v:rect id="_x0000_i1026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5433" w:type="dxa"/>
        <w:tblLayout w:type="fixed"/>
        <w:tblLook w:val="0400" w:firstRow="0" w:lastRow="0" w:firstColumn="0" w:lastColumn="0" w:noHBand="0" w:noVBand="1"/>
      </w:tblPr>
      <w:tblGrid>
        <w:gridCol w:w="947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  <w:gridCol w:w="837"/>
        <w:gridCol w:w="6112"/>
      </w:tblGrid>
      <w:tr w:rsidR="000D2B24">
        <w:trPr>
          <w:trHeight w:val="36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ODD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122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1</w:t>
            </w: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Living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ST1-4LW-S, ST1-1WS-S,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What are the </w:t>
            </w:r>
            <w:r>
              <w:rPr>
                <w:rFonts w:ascii="Arial" w:eastAsia="Arial" w:hAnsi="Arial" w:cs="Arial"/>
                <w:i/>
                <w:color w:val="000000"/>
              </w:rPr>
              <w:t>external</w:t>
            </w:r>
            <w:r>
              <w:rPr>
                <w:rFonts w:ascii="Arial" w:eastAsia="Arial" w:hAnsi="Arial" w:cs="Arial"/>
                <w:color w:val="000000"/>
              </w:rPr>
              <w:t xml:space="preserve"> features of living things? 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do living things change as they grow?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External Feature of living things &amp; Living Things change (Watch it grow &amp;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External Features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2</w:t>
            </w: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ST1-6MW-S, ST1-1WS-S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changes occur when materials are combined?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Materials can be combined and changed (All Mixed up)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3</w:t>
            </w: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Physical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ST1-9PW-ST,ST1-1WS-S,  ST1-2DP-T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are forces used for a purpose?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Forces and Energy in products (Machine Makers &amp; Push Pull)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4</w:t>
            </w: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Earth and Space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ST1-10ES-S, ST1-WS-S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can we investigate the observable changes that occur in the sky and on the land?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are Earth’s resources and how do we use and care for the?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Changes in sky and on land (Up, down and all around &amp; Changes all around) </w:t>
            </w:r>
            <w:r>
              <w:rPr>
                <w:rFonts w:ascii="Arial" w:eastAsia="Arial" w:hAnsi="Arial" w:cs="Arial"/>
              </w:rPr>
              <w:t xml:space="preserve">Earth’s Resources (water works! &amp; </w:t>
            </w:r>
            <w:r>
              <w:rPr>
                <w:rFonts w:ascii="Arial" w:eastAsia="Arial" w:hAnsi="Arial" w:cs="Arial"/>
                <w:i/>
              </w:rPr>
              <w:t>soil)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0D2B24" w:rsidRDefault="000D2B24">
      <w:pPr>
        <w:rPr>
          <w:rFonts w:ascii="Arial" w:eastAsia="Arial" w:hAnsi="Arial" w:cs="Arial"/>
          <w:sz w:val="20"/>
          <w:szCs w:val="20"/>
        </w:rPr>
      </w:pPr>
    </w:p>
    <w:p w:rsidR="000D2B24" w:rsidRDefault="006103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8924925</wp:posOffset>
            </wp:positionH>
            <wp:positionV relativeFrom="paragraph">
              <wp:posOffset>-81913</wp:posOffset>
            </wp:positionV>
            <wp:extent cx="716513" cy="723900"/>
            <wp:effectExtent l="0" t="0" r="0" b="0"/>
            <wp:wrapNone/>
            <wp:docPr id="3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Stage One Scope and Sequence - Science and Technology  </w:t>
      </w:r>
    </w:p>
    <w:p w:rsidR="000D2B24" w:rsidRDefault="0061036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  <w:r>
        <w:pict>
          <v:rect id="_x0000_i1027" style="width:0;height:1.5pt" o:hralign="center" o:hrstd="t" o:hr="t" fillcolor="#a0a0a0" stroked="f"/>
        </w:pict>
      </w:r>
    </w:p>
    <w:p w:rsidR="000D2B24" w:rsidRDefault="000D2B24">
      <w:pPr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15521" w:type="dxa"/>
        <w:tblLayout w:type="fixed"/>
        <w:tblLook w:val="0400" w:firstRow="0" w:lastRow="0" w:firstColumn="0" w:lastColumn="0" w:noHBand="0" w:noVBand="1"/>
      </w:tblPr>
      <w:tblGrid>
        <w:gridCol w:w="947"/>
        <w:gridCol w:w="843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6153"/>
      </w:tblGrid>
      <w:tr w:rsidR="000D2B24">
        <w:trPr>
          <w:trHeight w:val="16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EVEN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1</w:t>
            </w: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Digital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Technologies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ST1-11DI-T, ST1-2DP-T, ST1-3DP-T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components might make up a digital system?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is data and how can we store and represent it?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can we record instructions for others to follow and understand?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2B24">
        <w:trPr>
          <w:trHeight w:val="11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2</w:t>
            </w: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Living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ST1-5LW-T, ST1-1WS-S, ST1-2DP-T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can we improve a local environment to encourage living things to thrive? How do humans use plants and animals?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000000"/>
              </w:rPr>
              <w:t xml:space="preserve">Living things live in different places &amp; Plants and animals used for food and fibre (Schoolyard Safari &amp; </w:t>
            </w:r>
            <w:r>
              <w:rPr>
                <w:rFonts w:ascii="Arial" w:eastAsia="Arial" w:hAnsi="Arial" w:cs="Arial"/>
                <w:i/>
                <w:color w:val="000000"/>
              </w:rPr>
              <w:t>food and fibre)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3</w:t>
            </w: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Physical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ST1-1WS-S, ST1-8PW-ST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are the different forms of energy around us and how can we detect them?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Energy comes in different forms that can be detected (Look! Listen! &amp; </w:t>
            </w:r>
            <w:r>
              <w:rPr>
                <w:rFonts w:ascii="Arial" w:eastAsia="Arial" w:hAnsi="Arial" w:cs="Arial"/>
                <w:i/>
                <w:color w:val="000000"/>
              </w:rPr>
              <w:t>Heat and electricity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2B24">
        <w:trPr>
          <w:trHeight w:val="36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4</w:t>
            </w: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 World</w:t>
            </w: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ST1-7MW-T, ST1-2DP-T</w:t>
            </w:r>
          </w:p>
          <w:p w:rsidR="000D2B24" w:rsidRDefault="000D2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How do the properties of materials determine their use?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260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Materials are used for a specific purpose (Bend it, Stretch it!)</w:t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</w:rPr>
      </w:pP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8658225</wp:posOffset>
            </wp:positionH>
            <wp:positionV relativeFrom="paragraph">
              <wp:posOffset>-7618</wp:posOffset>
            </wp:positionV>
            <wp:extent cx="716513" cy="723900"/>
            <wp:effectExtent l="0" t="0" r="0" b="0"/>
            <wp:wrapNone/>
            <wp:docPr id="6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Stage Two Scope and Sequence - Science and Technology 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5495" w:type="dxa"/>
        <w:tblLayout w:type="fixed"/>
        <w:tblLook w:val="0400" w:firstRow="0" w:lastRow="0" w:firstColumn="0" w:lastColumn="0" w:noHBand="0" w:noVBand="1"/>
      </w:tblPr>
      <w:tblGrid>
        <w:gridCol w:w="946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6167"/>
      </w:tblGrid>
      <w:tr w:rsidR="000D2B24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ODD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1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Material World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ST2-6MW-S, ST2-1WS-S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materials change when heated and cooled?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</w:t>
            </w:r>
            <w:r>
              <w:rPr>
                <w:rFonts w:ascii="Arial" w:eastAsia="Arial" w:hAnsi="Arial" w:cs="Arial"/>
              </w:rPr>
              <w:t>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Melting Moments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2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Living World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ST2-1WS-S, ST2-4LW-S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 similarities and differences between the life cycles of living things?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How are environments and living things interdependent?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</w:t>
            </w:r>
            <w:r>
              <w:rPr>
                <w:rFonts w:ascii="Arial" w:eastAsia="Arial" w:hAnsi="Arial" w:cs="Arial"/>
              </w:rPr>
              <w:t>ng and planning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Among the Gumtrees OR Friends and Foes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3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Earth and Space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ST2-10ES-S, </w:t>
            </w:r>
            <w:r>
              <w:rPr>
                <w:rFonts w:ascii="Arial" w:eastAsia="Arial" w:hAnsi="Arial" w:cs="Arial"/>
                <w:color w:val="000000"/>
              </w:rPr>
              <w:t>ST2-1WS-S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natural processes and human actions change the Earth’s surface over time?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What occurs as a result of the interactions between the Earth and the Sun?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Beneath Our Feet or </w:t>
            </w:r>
            <w:r>
              <w:rPr>
                <w:rFonts w:ascii="Arial" w:eastAsia="Arial" w:hAnsi="Arial" w:cs="Arial"/>
              </w:rPr>
              <w:t>Night and Day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 4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Physical World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ST2-9PW-ST, ST2-1WS-S, ST2-2DP-T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objects affect other objects with or without touching them?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How can we use forces and energy in a product or system?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Smooth Moves or Magnetic Moves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8658225</wp:posOffset>
            </wp:positionH>
            <wp:positionV relativeFrom="paragraph">
              <wp:posOffset>-7618</wp:posOffset>
            </wp:positionV>
            <wp:extent cx="716513" cy="723900"/>
            <wp:effectExtent l="0" t="0" r="0" b="0"/>
            <wp:wrapNone/>
            <wp:docPr id="1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Stage Two Scope and Sequence - Science and Technology 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495" w:type="dxa"/>
        <w:tblLayout w:type="fixed"/>
        <w:tblLook w:val="0400" w:firstRow="0" w:lastRow="0" w:firstColumn="0" w:lastColumn="0" w:noHBand="0" w:noVBand="1"/>
      </w:tblPr>
      <w:tblGrid>
        <w:gridCol w:w="946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6167"/>
      </w:tblGrid>
      <w:tr w:rsidR="000D2B24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EVEN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hyperlink r:id="rId1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Digital Technologies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ST2-11DI-T, ST2-2DP-T, ST2-3DP-T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digital systems share information and inst</w:t>
            </w:r>
            <w:r>
              <w:rPr>
                <w:rFonts w:ascii="Arial" w:eastAsia="Arial" w:hAnsi="Arial" w:cs="Arial"/>
              </w:rPr>
              <w:t>ructions?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do we represent data in different ways?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are algorithms used to develop digital systems?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Living World</w:t>
              </w:r>
            </w:hyperlink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ST2-1WS-S, ST2-4LW-S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we create food and fibre products from animals and plants?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</w:rPr>
              <w:t xml:space="preserve"> can we group living things?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Feathers, Fur or Leaves?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Material World</w:t>
              </w:r>
            </w:hyperlink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ST2-7MW-T, ST2-1WS-S, ST2-2DP-T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do you decide upon which material to use for a particular purpose?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Package it Better or Material World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Physical World</w:t>
              </w:r>
            </w:hyperlink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ST2-8PW-ST, ST2-1WS-S</w:t>
            </w:r>
          </w:p>
          <w:p w:rsidR="000D2B24" w:rsidRDefault="006103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do light, heat and electrical energy make things happen?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</w:t>
            </w:r>
            <w:r>
              <w:rPr>
                <w:rFonts w:ascii="Arial" w:eastAsia="Arial" w:hAnsi="Arial" w:cs="Arial"/>
              </w:rPr>
              <w:t>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Heating Up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8934450</wp:posOffset>
            </wp:positionH>
            <wp:positionV relativeFrom="paragraph">
              <wp:posOffset>-34288</wp:posOffset>
            </wp:positionV>
            <wp:extent cx="716513" cy="723900"/>
            <wp:effectExtent l="0" t="0" r="0" b="0"/>
            <wp:wrapNone/>
            <wp:docPr id="4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Stage Three Scope and Sequence - Science and Technology 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</w:p>
    <w:p w:rsidR="000D2B24" w:rsidRDefault="00610360">
      <w:pPr>
        <w:spacing w:after="0" w:line="240" w:lineRule="auto"/>
      </w:pPr>
      <w:r>
        <w:pict>
          <v:rect id="_x0000_i1030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5495" w:type="dxa"/>
        <w:tblLayout w:type="fixed"/>
        <w:tblLook w:val="0400" w:firstRow="0" w:lastRow="0" w:firstColumn="0" w:lastColumn="0" w:noHBand="0" w:noVBand="1"/>
      </w:tblPr>
      <w:tblGrid>
        <w:gridCol w:w="946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6167"/>
      </w:tblGrid>
      <w:tr w:rsidR="000D2B24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ODD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Living World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ST3-4LW-S, ST3-1WS-S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t xml:space="preserve">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physical conditions affect the survival of living things?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do the structural and behavioural features of living things support survival?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Desert Survivors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Physical World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ST3-8PW-ST, ST3-1WS-S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What types of energy transformations can be observed?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</w:t>
            </w:r>
            <w:r>
              <w:rPr>
                <w:rFonts w:ascii="Arial" w:eastAsia="Arial" w:hAnsi="Arial" w:cs="Arial"/>
              </w:rPr>
              <w:t xml:space="preserve">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Light Shows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Material World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ST3-6MW-S, ST3-1WS-S 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the state of materials be changed and manipulated?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What is the result of combining materials?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and planning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Detectives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hyperlink r:id="rId1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Earth and Space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ST3-10ES-S, ST3-1WS-S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sudden geological changes and extreme weather events affect the Earth’s surface?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does the Earth compare to other planets in the solar system?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Earthquake Explorers or Creators</w:t>
            </w:r>
            <w:r>
              <w:rPr>
                <w:rFonts w:ascii="Arial" w:eastAsia="Arial" w:hAnsi="Arial" w:cs="Arial"/>
              </w:rPr>
              <w:t xml:space="preserve"> and Destroyers or Earth’s Place in Space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2B24" w:rsidRDefault="00610360">
      <w:pPr>
        <w:spacing w:after="0"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Irrawang PS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8934450</wp:posOffset>
            </wp:positionH>
            <wp:positionV relativeFrom="paragraph">
              <wp:posOffset>-34288</wp:posOffset>
            </wp:positionV>
            <wp:extent cx="716513" cy="723900"/>
            <wp:effectExtent l="0" t="0" r="0" b="0"/>
            <wp:wrapNone/>
            <wp:docPr id="5" name="image1.jpg" descr="C:\Users\mmacdonald14\AppData\Local\Microsoft\Windows\INetCache\Content.Word\School Logo Irrawang 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macdonald14\AppData\Local\Microsoft\Windows\INetCache\Content.Word\School Logo Irrawang 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Stage Three Scope and Sequence - Science and Technology 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color w:val="5B9BD5"/>
          <w:sz w:val="24"/>
          <w:szCs w:val="24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1.5 hours per week or equivalent      </w:t>
      </w:r>
    </w:p>
    <w:p w:rsidR="000D2B24" w:rsidRDefault="0061036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0D2B24" w:rsidRDefault="000D2B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5495" w:type="dxa"/>
        <w:tblLayout w:type="fixed"/>
        <w:tblLook w:val="0400" w:firstRow="0" w:lastRow="0" w:firstColumn="0" w:lastColumn="0" w:noHBand="0" w:noVBand="1"/>
      </w:tblPr>
      <w:tblGrid>
        <w:gridCol w:w="946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6167"/>
      </w:tblGrid>
      <w:tr w:rsidR="000D2B24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EVEN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10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 Focus</w:t>
            </w: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Digital Technologies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ST3-11DI-T, ST3-2DP-T, ST3-3DP-T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components of digital marketing systems interact with each other to transmit data?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the components of digital systems connect together to form networks?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do we represent decision-making in an algorithm?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</w:rPr>
              <w:t>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Researching and planning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24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Game Time!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174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Physical World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ST3-8PW-ST, ST3-1WS-S, ST3-2DP-T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we make a force stronger or weaker?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How can electricity be used in a product or system?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Testing and evaluating</w:t>
            </w:r>
          </w:p>
        </w:tc>
      </w:tr>
      <w:tr w:rsidR="000D2B24">
        <w:trPr>
          <w:trHeight w:val="18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Circuits and Switches or Essential Energy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148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Living World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ST3-4LW-S, ST3-1WS-S, ST3-5LW-T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Why is it important for food and/or fibre to be produced sustainably?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 defining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Researchi</w:t>
            </w:r>
            <w:r>
              <w:rPr>
                <w:rFonts w:ascii="Arial" w:eastAsia="Arial" w:hAnsi="Arial" w:cs="Arial"/>
              </w:rPr>
              <w:t>ng and Planning</w:t>
            </w:r>
          </w:p>
        </w:tc>
      </w:tr>
      <w:tr w:rsidR="000D2B24">
        <w:trPr>
          <w:trHeight w:val="38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Marvellous Micro-organisms or Rising Salt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D2B24">
        <w:trPr>
          <w:trHeight w:val="36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Material World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ST3-1WS-S, ST3-7MW-T</w:t>
            </w:r>
          </w:p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Why are the characteristics of materials important when designing and producing?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 and predicting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conducting investigations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Processing and analysing data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and planning</w:t>
            </w:r>
          </w:p>
          <w:p w:rsidR="000D2B24" w:rsidRDefault="0061036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Producing and implementing</w:t>
            </w:r>
          </w:p>
        </w:tc>
      </w:tr>
      <w:tr w:rsidR="000D2B24">
        <w:trPr>
          <w:trHeight w:val="36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6103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What’s the Matter?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2B24" w:rsidRDefault="000D2B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D2B24" w:rsidRDefault="000D2B24">
      <w:pPr>
        <w:rPr>
          <w:rFonts w:ascii="Arial" w:eastAsia="Arial" w:hAnsi="Arial" w:cs="Arial"/>
        </w:rPr>
      </w:pPr>
    </w:p>
    <w:sectPr w:rsidR="000D2B24">
      <w:pgSz w:w="16838" w:h="11906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4"/>
    <w:rsid w:val="000D2B24"/>
    <w:rsid w:val="006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1F1B5EA-E23D-49DF-8DF5-56533DD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science/science-and-technology-k-6-new-syllabus/content/2786" TargetMode="External"/><Relationship Id="rId13" Type="http://schemas.openxmlformats.org/officeDocument/2006/relationships/hyperlink" Target="https://educationstandards.nsw.edu.au/wps/portal/nesa/k-10/learning-areas/science/science-and-technology-k-6-new-syllabus/content/27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k-10/learning-areas/science/science-and-technology-k-6-new-syllabus/content/2777" TargetMode="External"/><Relationship Id="rId12" Type="http://schemas.openxmlformats.org/officeDocument/2006/relationships/hyperlink" Target="https://educationstandards.nsw.edu.au/wps/portal/nesa/k-10/learning-areas/science/science-and-technology-k-6-new-syllabus/content/27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standards.nsw.edu.au/wps/portal/nesa/k-10/learning-areas/science/science-and-technology-k-6-new-syllabus/content/28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standards.nsw.edu.au/wps/portal/nesa/k-10/learning-areas/science/science-and-technology-k-6-new-syllabus/content/2780" TargetMode="External"/><Relationship Id="rId11" Type="http://schemas.openxmlformats.org/officeDocument/2006/relationships/hyperlink" Target="https://educationstandards.nsw.edu.au/wps/portal/nesa/k-10/learning-areas/science/science-and-technology-k-6-new-syllabus/content/277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ducationstandards.nsw.edu.au/wps/portal/nesa/k-10/learning-areas/science/science-and-technology-k-6-new-syllabus/content/2798" TargetMode="External"/><Relationship Id="rId10" Type="http://schemas.openxmlformats.org/officeDocument/2006/relationships/hyperlink" Target="https://educationstandards.nsw.edu.au/wps/portal/nesa/k-10/learning-areas/science/science-and-technology-k-6-new-syllabus/content/2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science/science-and-technology-k-6-new-syllabus/content/2783" TargetMode="External"/><Relationship Id="rId14" Type="http://schemas.openxmlformats.org/officeDocument/2006/relationships/hyperlink" Target="https://educationstandards.nsw.edu.au/wps/portal/nesa/k-10/learning-areas/science/science-and-technology-k-6-new-syllabus/content/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EECF-2BE8-4BF2-8409-4C69BC26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Briona Dawson</dc:creator>
  <cp:lastModifiedBy>Briona Dawson</cp:lastModifiedBy>
  <cp:revision>2</cp:revision>
  <dcterms:created xsi:type="dcterms:W3CDTF">2019-12-11T22:34:00Z</dcterms:created>
  <dcterms:modified xsi:type="dcterms:W3CDTF">2019-12-11T22:34:00Z</dcterms:modified>
</cp:coreProperties>
</file>