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678" w:type="dxa"/>
        <w:tblLayout w:type="fixed"/>
        <w:tblLook w:val="04A0" w:firstRow="1" w:lastRow="0" w:firstColumn="1" w:lastColumn="0" w:noHBand="0" w:noVBand="1"/>
      </w:tblPr>
      <w:tblGrid>
        <w:gridCol w:w="580"/>
        <w:gridCol w:w="1232"/>
        <w:gridCol w:w="1232"/>
        <w:gridCol w:w="2156"/>
        <w:gridCol w:w="1387"/>
        <w:gridCol w:w="1387"/>
        <w:gridCol w:w="1232"/>
        <w:gridCol w:w="1233"/>
        <w:gridCol w:w="1387"/>
        <w:gridCol w:w="1387"/>
        <w:gridCol w:w="1241"/>
        <w:gridCol w:w="1224"/>
      </w:tblGrid>
      <w:tr w:rsidR="00D0792B" w:rsidRPr="004523B2" w:rsidTr="00251689">
        <w:trPr>
          <w:trHeight w:val="39"/>
        </w:trPr>
        <w:tc>
          <w:tcPr>
            <w:tcW w:w="15678" w:type="dxa"/>
            <w:gridSpan w:val="12"/>
            <w:shd w:val="clear" w:color="auto" w:fill="B64340"/>
            <w:vAlign w:val="center"/>
          </w:tcPr>
          <w:p w:rsidR="00D0792B" w:rsidRPr="004523B2" w:rsidRDefault="00251689" w:rsidP="002E4F2D">
            <w:pPr>
              <w:jc w:val="center"/>
              <w:rPr>
                <w:rFonts w:ascii="Tw Cen MT" w:hAnsi="Tw Cen MT"/>
                <w:szCs w:val="20"/>
              </w:rPr>
            </w:pPr>
            <w:r>
              <w:rPr>
                <w:rFonts w:ascii="Tw Cen MT" w:hAnsi="Tw Cen MT"/>
                <w:szCs w:val="20"/>
              </w:rPr>
              <w:t>Stage 3</w:t>
            </w:r>
            <w:r w:rsidR="00D0792B" w:rsidRPr="004523B2">
              <w:rPr>
                <w:rFonts w:ascii="Tw Cen MT" w:hAnsi="Tw Cen MT"/>
                <w:szCs w:val="20"/>
              </w:rPr>
              <w:t xml:space="preserve"> English Scope and Sequence/Overview- Term 1</w:t>
            </w:r>
          </w:p>
        </w:tc>
      </w:tr>
      <w:tr w:rsidR="00251689" w:rsidRPr="004523B2" w:rsidTr="00CE7888">
        <w:trPr>
          <w:cantSplit/>
          <w:trHeight w:val="39"/>
        </w:trPr>
        <w:tc>
          <w:tcPr>
            <w:tcW w:w="580" w:type="dxa"/>
            <w:shd w:val="clear" w:color="auto" w:fill="D99594" w:themeFill="accent2" w:themeFillTint="99"/>
            <w:textDirection w:val="btLr"/>
            <w:vAlign w:val="center"/>
          </w:tcPr>
          <w:p w:rsidR="00251689" w:rsidRPr="004523B2" w:rsidRDefault="00251689" w:rsidP="002E4F2D">
            <w:pPr>
              <w:ind w:left="113" w:right="113"/>
              <w:jc w:val="center"/>
              <w:rPr>
                <w:rFonts w:ascii="Tw Cen MT" w:hAnsi="Tw Cen MT"/>
                <w:szCs w:val="20"/>
              </w:rPr>
            </w:pPr>
            <w:r w:rsidRPr="004523B2">
              <w:rPr>
                <w:rFonts w:ascii="Tw Cen MT" w:hAnsi="Tw Cen MT"/>
                <w:szCs w:val="20"/>
              </w:rPr>
              <w:t>Week</w:t>
            </w:r>
          </w:p>
        </w:tc>
        <w:tc>
          <w:tcPr>
            <w:tcW w:w="1232" w:type="dxa"/>
            <w:shd w:val="clear" w:color="auto" w:fill="D99594" w:themeFill="accent2" w:themeFillTint="99"/>
            <w:vAlign w:val="center"/>
          </w:tcPr>
          <w:p w:rsidR="00251689" w:rsidRPr="004523B2" w:rsidRDefault="00251689" w:rsidP="002E4F2D">
            <w:pPr>
              <w:jc w:val="center"/>
              <w:rPr>
                <w:rFonts w:ascii="Tw Cen MT" w:hAnsi="Tw Cen MT"/>
                <w:szCs w:val="20"/>
              </w:rPr>
            </w:pPr>
            <w:r w:rsidRPr="004523B2">
              <w:rPr>
                <w:rFonts w:ascii="Tw Cen MT" w:hAnsi="Tw Cen MT"/>
                <w:szCs w:val="20"/>
              </w:rPr>
              <w:t>Reading and Viewing</w:t>
            </w:r>
          </w:p>
          <w:p w:rsidR="00251689" w:rsidRPr="004523B2" w:rsidRDefault="00251689" w:rsidP="00251689">
            <w:pPr>
              <w:jc w:val="center"/>
              <w:rPr>
                <w:rFonts w:ascii="Tw Cen MT" w:hAnsi="Tw Cen MT"/>
                <w:szCs w:val="20"/>
              </w:rPr>
            </w:pPr>
            <w:r>
              <w:rPr>
                <w:rFonts w:ascii="Tw Cen MT" w:hAnsi="Tw Cen MT"/>
                <w:szCs w:val="20"/>
              </w:rPr>
              <w:t>EN3-3A</w:t>
            </w:r>
          </w:p>
        </w:tc>
        <w:tc>
          <w:tcPr>
            <w:tcW w:w="1232" w:type="dxa"/>
            <w:shd w:val="clear" w:color="auto" w:fill="D99594" w:themeFill="accent2" w:themeFillTint="99"/>
            <w:vAlign w:val="center"/>
          </w:tcPr>
          <w:p w:rsidR="00251689" w:rsidRPr="004523B2" w:rsidRDefault="00251689" w:rsidP="002E4F2D">
            <w:pPr>
              <w:jc w:val="center"/>
              <w:rPr>
                <w:rFonts w:ascii="Tw Cen MT" w:hAnsi="Tw Cen MT"/>
                <w:szCs w:val="20"/>
              </w:rPr>
            </w:pPr>
            <w:r w:rsidRPr="004523B2">
              <w:rPr>
                <w:rFonts w:ascii="Tw Cen MT" w:hAnsi="Tw Cen MT"/>
                <w:szCs w:val="20"/>
              </w:rPr>
              <w:t>Speaking and listening</w:t>
            </w:r>
          </w:p>
          <w:p w:rsidR="00251689" w:rsidRPr="004523B2" w:rsidRDefault="00251689" w:rsidP="00251689">
            <w:pPr>
              <w:jc w:val="center"/>
              <w:rPr>
                <w:rFonts w:ascii="Tw Cen MT" w:hAnsi="Tw Cen MT"/>
                <w:szCs w:val="20"/>
              </w:rPr>
            </w:pPr>
            <w:r>
              <w:rPr>
                <w:rFonts w:ascii="Tw Cen MT" w:hAnsi="Tw Cen MT"/>
                <w:szCs w:val="20"/>
              </w:rPr>
              <w:t>EN3-1A</w:t>
            </w:r>
          </w:p>
        </w:tc>
        <w:tc>
          <w:tcPr>
            <w:tcW w:w="2156" w:type="dxa"/>
            <w:shd w:val="clear" w:color="auto" w:fill="D99594" w:themeFill="accent2" w:themeFillTint="99"/>
            <w:vAlign w:val="center"/>
          </w:tcPr>
          <w:p w:rsidR="00251689" w:rsidRPr="004523B2" w:rsidRDefault="00251689" w:rsidP="002E4F2D">
            <w:pPr>
              <w:jc w:val="center"/>
              <w:rPr>
                <w:rFonts w:ascii="Tw Cen MT" w:hAnsi="Tw Cen MT"/>
                <w:szCs w:val="20"/>
              </w:rPr>
            </w:pPr>
            <w:r w:rsidRPr="004523B2">
              <w:rPr>
                <w:rFonts w:ascii="Tw Cen MT" w:hAnsi="Tw Cen MT"/>
                <w:szCs w:val="20"/>
              </w:rPr>
              <w:t>Writing and Representing</w:t>
            </w:r>
          </w:p>
          <w:p w:rsidR="00251689" w:rsidRPr="004523B2" w:rsidRDefault="00251689" w:rsidP="00251689">
            <w:pPr>
              <w:jc w:val="center"/>
              <w:rPr>
                <w:rFonts w:ascii="Tw Cen MT" w:hAnsi="Tw Cen MT"/>
                <w:szCs w:val="20"/>
              </w:rPr>
            </w:pPr>
            <w:r>
              <w:rPr>
                <w:rFonts w:ascii="Tw Cen MT" w:hAnsi="Tw Cen MT"/>
                <w:szCs w:val="20"/>
              </w:rPr>
              <w:t>EN3</w:t>
            </w:r>
            <w:r w:rsidRPr="004523B2">
              <w:rPr>
                <w:rFonts w:ascii="Tw Cen MT" w:hAnsi="Tw Cen MT"/>
                <w:szCs w:val="20"/>
              </w:rPr>
              <w:t>-2A</w:t>
            </w:r>
          </w:p>
        </w:tc>
        <w:tc>
          <w:tcPr>
            <w:tcW w:w="2774" w:type="dxa"/>
            <w:gridSpan w:val="2"/>
            <w:shd w:val="clear" w:color="auto" w:fill="D99594" w:themeFill="accent2" w:themeFillTint="99"/>
            <w:vAlign w:val="center"/>
          </w:tcPr>
          <w:p w:rsidR="00251689" w:rsidRPr="004523B2" w:rsidRDefault="00251689" w:rsidP="002E4F2D">
            <w:pPr>
              <w:jc w:val="center"/>
              <w:rPr>
                <w:rFonts w:ascii="Tw Cen MT" w:hAnsi="Tw Cen MT"/>
                <w:szCs w:val="20"/>
              </w:rPr>
            </w:pPr>
            <w:r w:rsidRPr="004523B2">
              <w:rPr>
                <w:rFonts w:ascii="Tw Cen MT" w:hAnsi="Tw Cen MT"/>
                <w:szCs w:val="20"/>
              </w:rPr>
              <w:t>Spelling</w:t>
            </w:r>
          </w:p>
          <w:p w:rsidR="00251689" w:rsidRPr="004523B2" w:rsidRDefault="00251689" w:rsidP="002E4F2D">
            <w:pPr>
              <w:jc w:val="center"/>
              <w:rPr>
                <w:rFonts w:ascii="Tw Cen MT" w:hAnsi="Tw Cen MT"/>
                <w:szCs w:val="20"/>
              </w:rPr>
            </w:pPr>
            <w:r>
              <w:rPr>
                <w:rFonts w:ascii="Tw Cen MT" w:hAnsi="Tw Cen MT"/>
                <w:szCs w:val="20"/>
              </w:rPr>
              <w:t>EN3-4</w:t>
            </w:r>
            <w:r w:rsidRPr="004523B2">
              <w:rPr>
                <w:rFonts w:ascii="Tw Cen MT" w:hAnsi="Tw Cen MT"/>
                <w:szCs w:val="20"/>
              </w:rPr>
              <w:t>A</w:t>
            </w:r>
          </w:p>
        </w:tc>
        <w:tc>
          <w:tcPr>
            <w:tcW w:w="2465" w:type="dxa"/>
            <w:gridSpan w:val="2"/>
            <w:shd w:val="clear" w:color="auto" w:fill="D99594" w:themeFill="accent2" w:themeFillTint="99"/>
            <w:vAlign w:val="center"/>
          </w:tcPr>
          <w:p w:rsidR="00251689" w:rsidRPr="004523B2" w:rsidRDefault="00251689" w:rsidP="002E4F2D">
            <w:pPr>
              <w:jc w:val="center"/>
              <w:rPr>
                <w:rFonts w:ascii="Tw Cen MT" w:hAnsi="Tw Cen MT"/>
                <w:szCs w:val="20"/>
              </w:rPr>
            </w:pPr>
            <w:r w:rsidRPr="004523B2">
              <w:rPr>
                <w:rFonts w:ascii="Tw Cen MT" w:hAnsi="Tw Cen MT"/>
                <w:szCs w:val="20"/>
              </w:rPr>
              <w:t>Grammar, Punctuation and Vocabulary</w:t>
            </w:r>
          </w:p>
          <w:p w:rsidR="00251689" w:rsidRPr="004523B2" w:rsidRDefault="00251689" w:rsidP="002E4F2D">
            <w:pPr>
              <w:jc w:val="center"/>
              <w:rPr>
                <w:rFonts w:ascii="Tw Cen MT" w:hAnsi="Tw Cen MT"/>
                <w:szCs w:val="20"/>
              </w:rPr>
            </w:pPr>
            <w:r>
              <w:rPr>
                <w:rFonts w:ascii="Tw Cen MT" w:hAnsi="Tw Cen MT"/>
                <w:szCs w:val="20"/>
              </w:rPr>
              <w:t>EN3-6</w:t>
            </w:r>
            <w:r w:rsidRPr="004523B2">
              <w:rPr>
                <w:rFonts w:ascii="Tw Cen MT" w:hAnsi="Tw Cen MT"/>
                <w:szCs w:val="20"/>
              </w:rPr>
              <w:t>B</w:t>
            </w:r>
          </w:p>
        </w:tc>
        <w:tc>
          <w:tcPr>
            <w:tcW w:w="1387" w:type="dxa"/>
            <w:shd w:val="clear" w:color="auto" w:fill="D99594" w:themeFill="accent2" w:themeFillTint="99"/>
            <w:vAlign w:val="center"/>
          </w:tcPr>
          <w:p w:rsidR="00251689" w:rsidRDefault="00251689" w:rsidP="002E4F2D">
            <w:pPr>
              <w:jc w:val="center"/>
              <w:rPr>
                <w:rFonts w:ascii="Tw Cen MT" w:hAnsi="Tw Cen MT"/>
                <w:sz w:val="20"/>
                <w:szCs w:val="20"/>
              </w:rPr>
            </w:pPr>
            <w:r>
              <w:rPr>
                <w:rFonts w:ascii="Tw Cen MT" w:hAnsi="Tw Cen MT"/>
                <w:sz w:val="20"/>
                <w:szCs w:val="20"/>
              </w:rPr>
              <w:t>Responding and Composing</w:t>
            </w:r>
          </w:p>
          <w:p w:rsidR="00251689" w:rsidRPr="004523B2" w:rsidRDefault="00251689" w:rsidP="002E4F2D">
            <w:pPr>
              <w:jc w:val="center"/>
              <w:rPr>
                <w:rFonts w:ascii="Tw Cen MT" w:hAnsi="Tw Cen MT"/>
                <w:sz w:val="20"/>
                <w:szCs w:val="20"/>
              </w:rPr>
            </w:pPr>
            <w:r>
              <w:rPr>
                <w:rFonts w:ascii="Tw Cen MT" w:hAnsi="Tw Cen MT"/>
                <w:sz w:val="20"/>
                <w:szCs w:val="20"/>
              </w:rPr>
              <w:t>EN3-5B</w:t>
            </w:r>
          </w:p>
        </w:tc>
        <w:tc>
          <w:tcPr>
            <w:tcW w:w="1387" w:type="dxa"/>
            <w:shd w:val="clear" w:color="auto" w:fill="D99594" w:themeFill="accent2" w:themeFillTint="99"/>
            <w:vAlign w:val="center"/>
          </w:tcPr>
          <w:p w:rsidR="00251689" w:rsidRPr="004523B2" w:rsidRDefault="00251689" w:rsidP="002E4F2D">
            <w:pPr>
              <w:jc w:val="center"/>
              <w:rPr>
                <w:rFonts w:ascii="Tw Cen MT" w:hAnsi="Tw Cen MT"/>
                <w:sz w:val="20"/>
                <w:szCs w:val="20"/>
              </w:rPr>
            </w:pPr>
            <w:r w:rsidRPr="004523B2">
              <w:rPr>
                <w:rFonts w:ascii="Tw Cen MT" w:hAnsi="Tw Cen MT"/>
                <w:sz w:val="20"/>
                <w:szCs w:val="20"/>
              </w:rPr>
              <w:t xml:space="preserve">Thinking </w:t>
            </w:r>
            <w:r w:rsidRPr="007514D4">
              <w:rPr>
                <w:rFonts w:ascii="Tw Cen MT" w:hAnsi="Tw Cen MT"/>
                <w:sz w:val="18"/>
                <w:szCs w:val="20"/>
              </w:rPr>
              <w:t>Imaginatively</w:t>
            </w:r>
            <w:r w:rsidRPr="004523B2">
              <w:rPr>
                <w:rFonts w:ascii="Tw Cen MT" w:hAnsi="Tw Cen MT"/>
                <w:sz w:val="20"/>
                <w:szCs w:val="20"/>
              </w:rPr>
              <w:t xml:space="preserve"> and Creatively</w:t>
            </w:r>
          </w:p>
          <w:p w:rsidR="00251689" w:rsidRPr="004523B2" w:rsidRDefault="00251689" w:rsidP="002E4F2D">
            <w:pPr>
              <w:jc w:val="center"/>
              <w:rPr>
                <w:rFonts w:ascii="Tw Cen MT" w:hAnsi="Tw Cen MT"/>
                <w:sz w:val="20"/>
                <w:szCs w:val="20"/>
              </w:rPr>
            </w:pPr>
            <w:r>
              <w:rPr>
                <w:rFonts w:ascii="Tw Cen MT" w:hAnsi="Tw Cen MT"/>
                <w:sz w:val="20"/>
                <w:szCs w:val="20"/>
              </w:rPr>
              <w:t>EN3-7</w:t>
            </w:r>
            <w:r w:rsidRPr="004523B2">
              <w:rPr>
                <w:rFonts w:ascii="Tw Cen MT" w:hAnsi="Tw Cen MT"/>
                <w:sz w:val="20"/>
                <w:szCs w:val="20"/>
              </w:rPr>
              <w:t>C</w:t>
            </w:r>
          </w:p>
        </w:tc>
        <w:tc>
          <w:tcPr>
            <w:tcW w:w="1241" w:type="dxa"/>
            <w:shd w:val="clear" w:color="auto" w:fill="D99594" w:themeFill="accent2" w:themeFillTint="99"/>
            <w:vAlign w:val="center"/>
          </w:tcPr>
          <w:p w:rsidR="00251689" w:rsidRPr="004523B2" w:rsidRDefault="00251689" w:rsidP="002E4F2D">
            <w:pPr>
              <w:jc w:val="center"/>
              <w:rPr>
                <w:rFonts w:ascii="Tw Cen MT" w:hAnsi="Tw Cen MT"/>
                <w:sz w:val="20"/>
                <w:szCs w:val="20"/>
              </w:rPr>
            </w:pPr>
            <w:r w:rsidRPr="004523B2">
              <w:rPr>
                <w:rFonts w:ascii="Tw Cen MT" w:hAnsi="Tw Cen MT"/>
                <w:sz w:val="20"/>
                <w:szCs w:val="20"/>
              </w:rPr>
              <w:t>Expressing Themselves</w:t>
            </w:r>
          </w:p>
          <w:p w:rsidR="00251689" w:rsidRPr="004523B2" w:rsidRDefault="00251689" w:rsidP="002E4F2D">
            <w:pPr>
              <w:jc w:val="center"/>
              <w:rPr>
                <w:rFonts w:ascii="Tw Cen MT" w:hAnsi="Tw Cen MT"/>
                <w:sz w:val="20"/>
                <w:szCs w:val="20"/>
              </w:rPr>
            </w:pPr>
            <w:r>
              <w:rPr>
                <w:rFonts w:ascii="Tw Cen MT" w:hAnsi="Tw Cen MT"/>
                <w:sz w:val="20"/>
                <w:szCs w:val="20"/>
              </w:rPr>
              <w:t>EN3-8</w:t>
            </w:r>
            <w:r w:rsidRPr="004523B2">
              <w:rPr>
                <w:rFonts w:ascii="Tw Cen MT" w:hAnsi="Tw Cen MT"/>
                <w:sz w:val="20"/>
                <w:szCs w:val="20"/>
              </w:rPr>
              <w:t>D</w:t>
            </w:r>
          </w:p>
        </w:tc>
        <w:tc>
          <w:tcPr>
            <w:tcW w:w="1224" w:type="dxa"/>
            <w:shd w:val="clear" w:color="auto" w:fill="D99594" w:themeFill="accent2" w:themeFillTint="99"/>
            <w:vAlign w:val="center"/>
          </w:tcPr>
          <w:p w:rsidR="00251689" w:rsidRPr="004523B2" w:rsidRDefault="00251689" w:rsidP="002E4F2D">
            <w:pPr>
              <w:jc w:val="center"/>
              <w:rPr>
                <w:rFonts w:ascii="Tw Cen MT" w:hAnsi="Tw Cen MT"/>
                <w:sz w:val="20"/>
                <w:szCs w:val="20"/>
              </w:rPr>
            </w:pPr>
            <w:r w:rsidRPr="004523B2">
              <w:rPr>
                <w:rFonts w:ascii="Tw Cen MT" w:hAnsi="Tw Cen MT"/>
                <w:sz w:val="20"/>
                <w:szCs w:val="20"/>
              </w:rPr>
              <w:t xml:space="preserve">Reflecting On </w:t>
            </w:r>
          </w:p>
          <w:p w:rsidR="00251689" w:rsidRPr="004523B2" w:rsidRDefault="00251689" w:rsidP="002E4F2D">
            <w:pPr>
              <w:jc w:val="center"/>
              <w:rPr>
                <w:rFonts w:ascii="Tw Cen MT" w:hAnsi="Tw Cen MT"/>
                <w:sz w:val="20"/>
                <w:szCs w:val="20"/>
              </w:rPr>
            </w:pPr>
            <w:r w:rsidRPr="004523B2">
              <w:rPr>
                <w:rFonts w:ascii="Tw Cen MT" w:hAnsi="Tw Cen MT"/>
                <w:sz w:val="20"/>
                <w:szCs w:val="20"/>
              </w:rPr>
              <w:t>Learning</w:t>
            </w:r>
          </w:p>
          <w:p w:rsidR="00251689" w:rsidRPr="004523B2" w:rsidRDefault="00251689" w:rsidP="002E4F2D">
            <w:pPr>
              <w:jc w:val="center"/>
              <w:rPr>
                <w:rFonts w:ascii="Tw Cen MT" w:hAnsi="Tw Cen MT"/>
                <w:sz w:val="20"/>
                <w:szCs w:val="20"/>
              </w:rPr>
            </w:pPr>
            <w:r>
              <w:rPr>
                <w:rFonts w:ascii="Tw Cen MT" w:hAnsi="Tw Cen MT"/>
                <w:sz w:val="20"/>
                <w:szCs w:val="20"/>
              </w:rPr>
              <w:t>EN3-9</w:t>
            </w:r>
            <w:r w:rsidRPr="004523B2">
              <w:rPr>
                <w:rFonts w:ascii="Tw Cen MT" w:hAnsi="Tw Cen MT"/>
                <w:sz w:val="20"/>
                <w:szCs w:val="20"/>
              </w:rPr>
              <w:t>E</w:t>
            </w:r>
          </w:p>
        </w:tc>
      </w:tr>
      <w:tr w:rsidR="00251689" w:rsidRPr="004523B2" w:rsidTr="00CE7888">
        <w:trPr>
          <w:trHeight w:val="39"/>
        </w:trPr>
        <w:tc>
          <w:tcPr>
            <w:tcW w:w="580" w:type="dxa"/>
            <w:shd w:val="clear" w:color="auto" w:fill="D99594" w:themeFill="accent2" w:themeFillTint="99"/>
            <w:vAlign w:val="center"/>
          </w:tcPr>
          <w:p w:rsidR="00251689" w:rsidRPr="004523B2" w:rsidRDefault="00251689" w:rsidP="002E4F2D">
            <w:pPr>
              <w:jc w:val="center"/>
              <w:rPr>
                <w:rFonts w:ascii="Tw Cen MT" w:hAnsi="Tw Cen MT"/>
                <w:szCs w:val="20"/>
              </w:rPr>
            </w:pPr>
          </w:p>
        </w:tc>
        <w:tc>
          <w:tcPr>
            <w:tcW w:w="1232" w:type="dxa"/>
            <w:shd w:val="clear" w:color="auto" w:fill="E5B8B7" w:themeFill="accent2" w:themeFillTint="66"/>
            <w:vAlign w:val="center"/>
          </w:tcPr>
          <w:p w:rsidR="00251689" w:rsidRPr="004523B2" w:rsidRDefault="00251689" w:rsidP="002E4F2D">
            <w:pPr>
              <w:jc w:val="center"/>
              <w:rPr>
                <w:rFonts w:ascii="Tw Cen MT" w:hAnsi="Tw Cen MT"/>
                <w:szCs w:val="20"/>
              </w:rPr>
            </w:pPr>
          </w:p>
        </w:tc>
        <w:tc>
          <w:tcPr>
            <w:tcW w:w="1232" w:type="dxa"/>
            <w:shd w:val="clear" w:color="auto" w:fill="E5B8B7" w:themeFill="accent2" w:themeFillTint="66"/>
            <w:vAlign w:val="center"/>
          </w:tcPr>
          <w:p w:rsidR="00251689" w:rsidRPr="004523B2" w:rsidRDefault="00251689" w:rsidP="002E4F2D">
            <w:pPr>
              <w:jc w:val="center"/>
              <w:rPr>
                <w:rFonts w:ascii="Tw Cen MT" w:hAnsi="Tw Cen MT"/>
                <w:szCs w:val="20"/>
              </w:rPr>
            </w:pPr>
          </w:p>
        </w:tc>
        <w:tc>
          <w:tcPr>
            <w:tcW w:w="2156" w:type="dxa"/>
            <w:shd w:val="clear" w:color="auto" w:fill="E5B8B7" w:themeFill="accent2" w:themeFillTint="66"/>
            <w:vAlign w:val="center"/>
          </w:tcPr>
          <w:p w:rsidR="00251689" w:rsidRPr="004523B2" w:rsidRDefault="00313EF6" w:rsidP="002E4F2D">
            <w:pPr>
              <w:jc w:val="center"/>
              <w:rPr>
                <w:rFonts w:ascii="Tw Cen MT" w:hAnsi="Tw Cen MT" w:cstheme="minorHAnsi"/>
                <w:szCs w:val="20"/>
              </w:rPr>
            </w:pPr>
            <w:r>
              <w:rPr>
                <w:rFonts w:ascii="Tw Cen MT" w:hAnsi="Tw Cen MT" w:cstheme="minorHAnsi"/>
                <w:szCs w:val="20"/>
              </w:rPr>
              <w:t>Imaginative</w:t>
            </w:r>
          </w:p>
        </w:tc>
        <w:tc>
          <w:tcPr>
            <w:tcW w:w="1387" w:type="dxa"/>
            <w:shd w:val="clear" w:color="auto" w:fill="E5B8B7" w:themeFill="accent2" w:themeFillTint="66"/>
            <w:vAlign w:val="center"/>
          </w:tcPr>
          <w:p w:rsidR="00251689" w:rsidRPr="004523B2" w:rsidRDefault="00251689" w:rsidP="002E4F2D">
            <w:pPr>
              <w:jc w:val="center"/>
              <w:rPr>
                <w:rFonts w:ascii="Tw Cen MT" w:hAnsi="Tw Cen MT"/>
                <w:szCs w:val="20"/>
              </w:rPr>
            </w:pPr>
            <w:r>
              <w:rPr>
                <w:rFonts w:ascii="Tw Cen MT" w:hAnsi="Tw Cen MT"/>
                <w:szCs w:val="20"/>
              </w:rPr>
              <w:t>Year 5</w:t>
            </w:r>
          </w:p>
        </w:tc>
        <w:tc>
          <w:tcPr>
            <w:tcW w:w="1387" w:type="dxa"/>
            <w:shd w:val="clear" w:color="auto" w:fill="E5B8B7" w:themeFill="accent2" w:themeFillTint="66"/>
            <w:vAlign w:val="center"/>
          </w:tcPr>
          <w:p w:rsidR="00251689" w:rsidRPr="004523B2" w:rsidRDefault="00251689" w:rsidP="00D0792B">
            <w:pPr>
              <w:jc w:val="center"/>
              <w:rPr>
                <w:rFonts w:ascii="Tw Cen MT" w:hAnsi="Tw Cen MT"/>
                <w:szCs w:val="20"/>
              </w:rPr>
            </w:pPr>
            <w:r>
              <w:rPr>
                <w:rFonts w:ascii="Tw Cen MT" w:hAnsi="Tw Cen MT"/>
                <w:szCs w:val="20"/>
              </w:rPr>
              <w:t>Year 6</w:t>
            </w:r>
          </w:p>
        </w:tc>
        <w:tc>
          <w:tcPr>
            <w:tcW w:w="1232" w:type="dxa"/>
            <w:shd w:val="clear" w:color="auto" w:fill="E5B8B7" w:themeFill="accent2" w:themeFillTint="66"/>
            <w:vAlign w:val="center"/>
          </w:tcPr>
          <w:p w:rsidR="00251689" w:rsidRPr="004523B2" w:rsidRDefault="00251689" w:rsidP="002E4F2D">
            <w:pPr>
              <w:jc w:val="center"/>
              <w:rPr>
                <w:rFonts w:ascii="Tw Cen MT" w:hAnsi="Tw Cen MT"/>
                <w:szCs w:val="20"/>
              </w:rPr>
            </w:pPr>
            <w:r>
              <w:rPr>
                <w:rFonts w:ascii="Tw Cen MT" w:hAnsi="Tw Cen MT"/>
                <w:szCs w:val="20"/>
              </w:rPr>
              <w:t>Year 5</w:t>
            </w:r>
          </w:p>
        </w:tc>
        <w:tc>
          <w:tcPr>
            <w:tcW w:w="1233" w:type="dxa"/>
            <w:shd w:val="clear" w:color="auto" w:fill="E5B8B7" w:themeFill="accent2" w:themeFillTint="66"/>
            <w:vAlign w:val="center"/>
          </w:tcPr>
          <w:p w:rsidR="00251689" w:rsidRPr="004523B2" w:rsidRDefault="00251689" w:rsidP="002E4F2D">
            <w:pPr>
              <w:jc w:val="center"/>
              <w:rPr>
                <w:rFonts w:ascii="Tw Cen MT" w:hAnsi="Tw Cen MT"/>
                <w:szCs w:val="20"/>
              </w:rPr>
            </w:pPr>
            <w:r>
              <w:rPr>
                <w:rFonts w:ascii="Tw Cen MT" w:hAnsi="Tw Cen MT"/>
                <w:szCs w:val="20"/>
              </w:rPr>
              <w:t>Year 6</w:t>
            </w:r>
          </w:p>
        </w:tc>
        <w:tc>
          <w:tcPr>
            <w:tcW w:w="1387" w:type="dxa"/>
            <w:shd w:val="clear" w:color="auto" w:fill="E5B8B7" w:themeFill="accent2" w:themeFillTint="66"/>
            <w:vAlign w:val="center"/>
          </w:tcPr>
          <w:p w:rsidR="00251689" w:rsidRPr="004523B2" w:rsidRDefault="00251689" w:rsidP="002E4F2D">
            <w:pPr>
              <w:jc w:val="center"/>
              <w:rPr>
                <w:rFonts w:ascii="Tw Cen MT" w:hAnsi="Tw Cen MT"/>
                <w:szCs w:val="20"/>
              </w:rPr>
            </w:pPr>
          </w:p>
        </w:tc>
        <w:tc>
          <w:tcPr>
            <w:tcW w:w="1387" w:type="dxa"/>
            <w:shd w:val="clear" w:color="auto" w:fill="E5B8B7" w:themeFill="accent2" w:themeFillTint="66"/>
            <w:vAlign w:val="center"/>
          </w:tcPr>
          <w:p w:rsidR="00251689" w:rsidRPr="004523B2" w:rsidRDefault="00CE7888" w:rsidP="002E4F2D">
            <w:pPr>
              <w:jc w:val="center"/>
              <w:rPr>
                <w:rFonts w:ascii="Tw Cen MT" w:hAnsi="Tw Cen MT"/>
                <w:szCs w:val="20"/>
              </w:rPr>
            </w:pPr>
            <w:r>
              <w:rPr>
                <w:rFonts w:ascii="Tw Cen MT" w:hAnsi="Tw Cen MT"/>
                <w:szCs w:val="20"/>
              </w:rPr>
              <w:t>Imaginative</w:t>
            </w:r>
          </w:p>
        </w:tc>
        <w:tc>
          <w:tcPr>
            <w:tcW w:w="1241" w:type="dxa"/>
            <w:shd w:val="clear" w:color="auto" w:fill="E5B8B7" w:themeFill="accent2" w:themeFillTint="66"/>
            <w:vAlign w:val="center"/>
          </w:tcPr>
          <w:p w:rsidR="00251689" w:rsidRPr="004523B2" w:rsidRDefault="00CE7888" w:rsidP="002E4F2D">
            <w:pPr>
              <w:jc w:val="center"/>
              <w:rPr>
                <w:rFonts w:ascii="Tw Cen MT" w:hAnsi="Tw Cen MT"/>
                <w:szCs w:val="20"/>
              </w:rPr>
            </w:pPr>
            <w:r>
              <w:rPr>
                <w:rFonts w:ascii="Tw Cen MT" w:hAnsi="Tw Cen MT"/>
                <w:szCs w:val="20"/>
              </w:rPr>
              <w:t>Imaginative</w:t>
            </w:r>
          </w:p>
        </w:tc>
        <w:tc>
          <w:tcPr>
            <w:tcW w:w="1224" w:type="dxa"/>
            <w:shd w:val="clear" w:color="auto" w:fill="E5B8B7" w:themeFill="accent2" w:themeFillTint="66"/>
            <w:vAlign w:val="center"/>
          </w:tcPr>
          <w:p w:rsidR="00251689" w:rsidRPr="004523B2" w:rsidRDefault="00251689" w:rsidP="002E4F2D">
            <w:pPr>
              <w:jc w:val="center"/>
              <w:rPr>
                <w:rFonts w:ascii="Tw Cen MT" w:hAnsi="Tw Cen MT"/>
                <w:szCs w:val="20"/>
              </w:rPr>
            </w:pPr>
          </w:p>
        </w:tc>
      </w:tr>
      <w:tr w:rsidR="00680248" w:rsidRPr="004523B2" w:rsidTr="001F3E83">
        <w:trPr>
          <w:cantSplit/>
          <w:trHeight w:val="567"/>
        </w:trPr>
        <w:tc>
          <w:tcPr>
            <w:tcW w:w="580" w:type="dxa"/>
            <w:shd w:val="clear" w:color="auto" w:fill="D99594" w:themeFill="accent2" w:themeFillTint="99"/>
            <w:vAlign w:val="center"/>
          </w:tcPr>
          <w:p w:rsidR="00680248" w:rsidRPr="004523B2" w:rsidRDefault="00680248" w:rsidP="005311C5">
            <w:pPr>
              <w:jc w:val="center"/>
              <w:rPr>
                <w:rFonts w:ascii="Tw Cen MT" w:hAnsi="Tw Cen MT"/>
                <w:szCs w:val="20"/>
              </w:rPr>
            </w:pPr>
            <w:r w:rsidRPr="004523B2">
              <w:rPr>
                <w:rFonts w:ascii="Tw Cen MT" w:hAnsi="Tw Cen MT"/>
                <w:szCs w:val="20"/>
              </w:rPr>
              <w:t>1</w:t>
            </w:r>
          </w:p>
        </w:tc>
        <w:tc>
          <w:tcPr>
            <w:tcW w:w="1232" w:type="dxa"/>
            <w:vMerge w:val="restart"/>
            <w:tcBorders>
              <w:top w:val="single" w:sz="4" w:space="0" w:color="auto"/>
              <w:left w:val="single" w:sz="4" w:space="0" w:color="auto"/>
              <w:bottom w:val="single" w:sz="4" w:space="0" w:color="auto"/>
              <w:right w:val="single" w:sz="4" w:space="0" w:color="auto"/>
            </w:tcBorders>
            <w:textDirection w:val="btLr"/>
            <w:vAlign w:val="center"/>
          </w:tcPr>
          <w:p w:rsidR="00680248" w:rsidRDefault="00680248" w:rsidP="005311C5">
            <w:pPr>
              <w:ind w:left="113" w:right="113"/>
              <w:jc w:val="center"/>
              <w:rPr>
                <w:rFonts w:ascii="Tw Cen MT" w:hAnsi="Tw Cen MT"/>
                <w:szCs w:val="20"/>
              </w:rPr>
            </w:pPr>
            <w:r>
              <w:rPr>
                <w:rFonts w:ascii="Tw Cen MT" w:hAnsi="Tw Cen MT"/>
                <w:szCs w:val="20"/>
              </w:rPr>
              <w:t xml:space="preserve">Whole class- Initial Reads, Modelled Reads, Shared Reads, Guided Reads (small groups/individuals), independent Reads. Digital technologies. </w:t>
            </w:r>
            <w:r>
              <w:rPr>
                <w:rFonts w:ascii="Tw Cen MT" w:hAnsi="Tw Cen MT"/>
                <w:szCs w:val="20"/>
              </w:rPr>
              <w:t xml:space="preserve">Appreciation of increasing levels of complexity and abstraction for enjoyment (Evaluative </w:t>
            </w:r>
            <w:proofErr w:type="spellStart"/>
            <w:r>
              <w:rPr>
                <w:rFonts w:ascii="Tw Cen MT" w:hAnsi="Tw Cen MT"/>
                <w:szCs w:val="20"/>
              </w:rPr>
              <w:t>lang</w:t>
            </w:r>
            <w:proofErr w:type="spellEnd"/>
            <w:r>
              <w:rPr>
                <w:rFonts w:ascii="Tw Cen MT" w:hAnsi="Tw Cen MT"/>
                <w:szCs w:val="20"/>
              </w:rPr>
              <w:t xml:space="preserve">, emotive </w:t>
            </w:r>
            <w:proofErr w:type="spellStart"/>
            <w:r>
              <w:rPr>
                <w:rFonts w:ascii="Tw Cen MT" w:hAnsi="Tw Cen MT"/>
                <w:szCs w:val="20"/>
              </w:rPr>
              <w:t>lang</w:t>
            </w:r>
            <w:proofErr w:type="spellEnd"/>
            <w:r>
              <w:rPr>
                <w:rFonts w:ascii="Tw Cen MT" w:hAnsi="Tw Cen MT"/>
                <w:szCs w:val="20"/>
              </w:rPr>
              <w:t>, modality, sound devices, imagery, analytical images).</w:t>
            </w:r>
          </w:p>
        </w:tc>
        <w:tc>
          <w:tcPr>
            <w:tcW w:w="1232" w:type="dxa"/>
            <w:vMerge w:val="restart"/>
            <w:tcBorders>
              <w:top w:val="single" w:sz="4" w:space="0" w:color="auto"/>
              <w:left w:val="single" w:sz="4" w:space="0" w:color="auto"/>
              <w:bottom w:val="single" w:sz="4" w:space="0" w:color="auto"/>
              <w:right w:val="single" w:sz="4" w:space="0" w:color="auto"/>
            </w:tcBorders>
            <w:textDirection w:val="btLr"/>
            <w:vAlign w:val="center"/>
          </w:tcPr>
          <w:p w:rsidR="00680248" w:rsidRDefault="00680248" w:rsidP="005311C5">
            <w:pPr>
              <w:ind w:left="113" w:right="113"/>
              <w:jc w:val="center"/>
              <w:rPr>
                <w:rFonts w:ascii="Tw Cen MT" w:hAnsi="Tw Cen MT"/>
                <w:szCs w:val="20"/>
              </w:rPr>
            </w:pPr>
            <w:r>
              <w:rPr>
                <w:rFonts w:ascii="Tw Cen MT" w:hAnsi="Tw Cen MT"/>
                <w:szCs w:val="20"/>
              </w:rPr>
              <w:t>Engaging in classroom discussions. Participating in shared reads, collaborative work groups, rotational activities, class/stage debates or dramatic performances. Understanding that strategies and language for interaction become more complex across social contexts where appropriate metalanguage is required.</w:t>
            </w:r>
          </w:p>
        </w:tc>
        <w:tc>
          <w:tcPr>
            <w:tcW w:w="2156" w:type="dxa"/>
            <w:vAlign w:val="center"/>
          </w:tcPr>
          <w:p w:rsidR="00680248" w:rsidRPr="004523B2" w:rsidRDefault="00680248" w:rsidP="005311C5">
            <w:pPr>
              <w:jc w:val="center"/>
              <w:rPr>
                <w:rFonts w:ascii="Tw Cen MT" w:hAnsi="Tw Cen MT" w:cstheme="minorHAnsi"/>
                <w:szCs w:val="20"/>
              </w:rPr>
            </w:pPr>
            <w:r>
              <w:rPr>
                <w:rFonts w:ascii="Tw Cen MT" w:hAnsi="Tw Cen MT" w:cstheme="minorHAnsi"/>
                <w:szCs w:val="20"/>
              </w:rPr>
              <w:t>Review of prior knowledge</w:t>
            </w:r>
          </w:p>
        </w:tc>
        <w:tc>
          <w:tcPr>
            <w:tcW w:w="1387" w:type="dxa"/>
            <w:vAlign w:val="center"/>
          </w:tcPr>
          <w:p w:rsidR="00680248" w:rsidRPr="004523B2" w:rsidRDefault="00680248" w:rsidP="005311C5">
            <w:pPr>
              <w:jc w:val="center"/>
              <w:rPr>
                <w:rFonts w:ascii="Tw Cen MT" w:hAnsi="Tw Cen MT" w:cstheme="minorHAnsi"/>
                <w:szCs w:val="20"/>
              </w:rPr>
            </w:pPr>
            <w:proofErr w:type="gramStart"/>
            <w:r>
              <w:rPr>
                <w:rFonts w:ascii="Tw Cen MT" w:hAnsi="Tw Cen MT" w:cstheme="minorHAnsi"/>
                <w:szCs w:val="20"/>
              </w:rPr>
              <w:t>Pre Test</w:t>
            </w:r>
            <w:proofErr w:type="gramEnd"/>
          </w:p>
        </w:tc>
        <w:tc>
          <w:tcPr>
            <w:tcW w:w="1387" w:type="dxa"/>
            <w:vAlign w:val="center"/>
          </w:tcPr>
          <w:p w:rsidR="00680248" w:rsidRPr="004523B2" w:rsidRDefault="00680248" w:rsidP="005311C5">
            <w:pPr>
              <w:jc w:val="center"/>
              <w:rPr>
                <w:rFonts w:ascii="Tw Cen MT" w:hAnsi="Tw Cen MT"/>
                <w:szCs w:val="20"/>
              </w:rPr>
            </w:pPr>
            <w:r>
              <w:rPr>
                <w:rFonts w:ascii="Tw Cen MT" w:hAnsi="Tw Cen MT"/>
                <w:szCs w:val="20"/>
              </w:rPr>
              <w:t>Pre Test</w:t>
            </w:r>
          </w:p>
        </w:tc>
        <w:tc>
          <w:tcPr>
            <w:tcW w:w="1232" w:type="dxa"/>
            <w:vAlign w:val="center"/>
          </w:tcPr>
          <w:p w:rsidR="00680248" w:rsidRPr="004523B2" w:rsidRDefault="00680248" w:rsidP="005311C5">
            <w:pPr>
              <w:jc w:val="center"/>
              <w:rPr>
                <w:rFonts w:ascii="Tw Cen MT" w:hAnsi="Tw Cen MT"/>
                <w:szCs w:val="20"/>
              </w:rPr>
            </w:pPr>
            <w:r>
              <w:rPr>
                <w:rFonts w:ascii="Tw Cen MT" w:hAnsi="Tw Cen MT"/>
                <w:szCs w:val="20"/>
              </w:rPr>
              <w:t>Pre Test</w:t>
            </w:r>
          </w:p>
        </w:tc>
        <w:tc>
          <w:tcPr>
            <w:tcW w:w="1233" w:type="dxa"/>
            <w:vAlign w:val="center"/>
          </w:tcPr>
          <w:p w:rsidR="00680248" w:rsidRPr="004523B2" w:rsidRDefault="00680248" w:rsidP="005311C5">
            <w:pPr>
              <w:jc w:val="center"/>
              <w:rPr>
                <w:rFonts w:ascii="Tw Cen MT" w:hAnsi="Tw Cen MT"/>
                <w:szCs w:val="20"/>
              </w:rPr>
            </w:pPr>
            <w:r>
              <w:rPr>
                <w:rFonts w:ascii="Tw Cen MT" w:hAnsi="Tw Cen MT"/>
                <w:szCs w:val="20"/>
              </w:rPr>
              <w:t>Pre Test</w:t>
            </w:r>
          </w:p>
        </w:tc>
        <w:tc>
          <w:tcPr>
            <w:tcW w:w="1387" w:type="dxa"/>
            <w:vMerge w:val="restart"/>
            <w:textDirection w:val="btLr"/>
            <w:vAlign w:val="center"/>
          </w:tcPr>
          <w:p w:rsidR="00680248" w:rsidRPr="004523B2" w:rsidRDefault="00680248" w:rsidP="00680248">
            <w:pPr>
              <w:ind w:left="113" w:right="113"/>
              <w:jc w:val="center"/>
              <w:rPr>
                <w:rFonts w:ascii="Tw Cen MT" w:hAnsi="Tw Cen MT"/>
                <w:szCs w:val="20"/>
              </w:rPr>
            </w:pPr>
            <w:r>
              <w:rPr>
                <w:rFonts w:ascii="Tw Cen MT" w:hAnsi="Tw Cen MT"/>
                <w:szCs w:val="20"/>
              </w:rPr>
              <w:t xml:space="preserve">Identify and </w:t>
            </w:r>
            <w:r w:rsidR="00A87BF5">
              <w:rPr>
                <w:rFonts w:ascii="Tw Cen MT" w:hAnsi="Tw Cen MT"/>
                <w:szCs w:val="20"/>
              </w:rPr>
              <w:t>discuss</w:t>
            </w:r>
            <w:r>
              <w:rPr>
                <w:rFonts w:ascii="Tw Cen MT" w:hAnsi="Tw Cen MT"/>
                <w:szCs w:val="20"/>
              </w:rPr>
              <w:t xml:space="preserve"> how own text</w:t>
            </w:r>
            <w:r w:rsidR="00A87BF5">
              <w:rPr>
                <w:rFonts w:ascii="Tw Cen MT" w:hAnsi="Tw Cen MT"/>
                <w:szCs w:val="20"/>
              </w:rPr>
              <w:t xml:space="preserve"> and</w:t>
            </w:r>
            <w:r>
              <w:rPr>
                <w:rFonts w:ascii="Tw Cen MT" w:hAnsi="Tw Cen MT"/>
                <w:szCs w:val="20"/>
              </w:rPr>
              <w:t xml:space="preserve"> </w:t>
            </w:r>
            <w:r w:rsidR="00A87BF5">
              <w:rPr>
                <w:rFonts w:ascii="Tw Cen MT" w:hAnsi="Tw Cen MT"/>
                <w:szCs w:val="20"/>
              </w:rPr>
              <w:t>language</w:t>
            </w:r>
            <w:r>
              <w:rPr>
                <w:rFonts w:ascii="Tw Cen MT" w:hAnsi="Tw Cen MT"/>
                <w:szCs w:val="20"/>
              </w:rPr>
              <w:t xml:space="preserve"> conventions have intended audience, structure and context for purpose</w:t>
            </w:r>
            <w:r w:rsidR="00A87BF5">
              <w:rPr>
                <w:rFonts w:ascii="Tw Cen MT" w:hAnsi="Tw Cen MT"/>
                <w:szCs w:val="20"/>
              </w:rPr>
              <w:t xml:space="preserve"> and influence. Investigate how figurative </w:t>
            </w:r>
            <w:proofErr w:type="spellStart"/>
            <w:r w:rsidR="00A87BF5">
              <w:rPr>
                <w:rFonts w:ascii="Tw Cen MT" w:hAnsi="Tw Cen MT"/>
                <w:szCs w:val="20"/>
              </w:rPr>
              <w:t>lang</w:t>
            </w:r>
            <w:proofErr w:type="spellEnd"/>
            <w:r w:rsidR="00A87BF5">
              <w:rPr>
                <w:rFonts w:ascii="Tw Cen MT" w:hAnsi="Tw Cen MT"/>
                <w:szCs w:val="20"/>
              </w:rPr>
              <w:t>, text structures and organisation of text create interest and influence. Understand the use of objective/subjective bias. Explore more complex text and techniques used.</w:t>
            </w:r>
          </w:p>
        </w:tc>
        <w:tc>
          <w:tcPr>
            <w:tcW w:w="1387" w:type="dxa"/>
            <w:vMerge w:val="restart"/>
            <w:textDirection w:val="btLr"/>
            <w:vAlign w:val="center"/>
          </w:tcPr>
          <w:p w:rsidR="00680248" w:rsidRPr="004523B2" w:rsidRDefault="0054437D" w:rsidP="0054437D">
            <w:pPr>
              <w:ind w:left="113" w:right="113"/>
              <w:jc w:val="center"/>
              <w:rPr>
                <w:rFonts w:ascii="Tw Cen MT" w:hAnsi="Tw Cen MT"/>
                <w:szCs w:val="20"/>
              </w:rPr>
            </w:pPr>
            <w:r>
              <w:rPr>
                <w:rFonts w:ascii="Tw Cen MT" w:hAnsi="Tw Cen MT"/>
                <w:szCs w:val="20"/>
              </w:rPr>
              <w:t xml:space="preserve">Recognise and explain creative </w:t>
            </w:r>
            <w:r w:rsidR="008E0D3E">
              <w:rPr>
                <w:rFonts w:ascii="Tw Cen MT" w:hAnsi="Tw Cen MT"/>
                <w:szCs w:val="20"/>
              </w:rPr>
              <w:t>language</w:t>
            </w:r>
            <w:r>
              <w:rPr>
                <w:rFonts w:ascii="Tw Cen MT" w:hAnsi="Tw Cen MT"/>
                <w:szCs w:val="20"/>
              </w:rPr>
              <w:t xml:space="preserve"> features and interpret events, situations and characters in test. Explain own preferences and think critically about aspects of text. Think imaginatively using prediction when thinking of what happened next. Explore and compare textual features that absorb and hold readers interest</w:t>
            </w:r>
            <w:r w:rsidR="008E0D3E">
              <w:rPr>
                <w:rFonts w:ascii="Tw Cen MT" w:hAnsi="Tw Cen MT"/>
                <w:szCs w:val="20"/>
              </w:rPr>
              <w:t>.</w:t>
            </w:r>
          </w:p>
        </w:tc>
        <w:tc>
          <w:tcPr>
            <w:tcW w:w="1241" w:type="dxa"/>
            <w:vMerge w:val="restart"/>
            <w:textDirection w:val="btLr"/>
            <w:vAlign w:val="center"/>
          </w:tcPr>
          <w:p w:rsidR="00680248" w:rsidRPr="004523B2" w:rsidRDefault="008E0D3E" w:rsidP="0054437D">
            <w:pPr>
              <w:ind w:left="113" w:right="113"/>
              <w:jc w:val="center"/>
              <w:rPr>
                <w:rFonts w:ascii="Tw Cen MT" w:hAnsi="Tw Cen MT"/>
                <w:szCs w:val="20"/>
              </w:rPr>
            </w:pPr>
            <w:r>
              <w:rPr>
                <w:rFonts w:ascii="Tw Cen MT" w:hAnsi="Tw Cen MT"/>
                <w:szCs w:val="20"/>
              </w:rPr>
              <w:t>Recognise that ideas can have different viewpoints and interpretations. Endeavour to make connections b/w student and others experiences from different contexts. Move beyond bare assertions and identify aspects of literary text (</w:t>
            </w:r>
            <w:proofErr w:type="spellStart"/>
            <w:r>
              <w:rPr>
                <w:rFonts w:ascii="Tw Cen MT" w:hAnsi="Tw Cen MT"/>
                <w:szCs w:val="20"/>
              </w:rPr>
              <w:t>lang</w:t>
            </w:r>
            <w:proofErr w:type="spellEnd"/>
            <w:r>
              <w:rPr>
                <w:rFonts w:ascii="Tw Cen MT" w:hAnsi="Tw Cen MT"/>
                <w:szCs w:val="20"/>
              </w:rPr>
              <w:t>/visual) that convey detail/information and help to explore moral, ethical and social dilemmas at global level.</w:t>
            </w:r>
          </w:p>
        </w:tc>
        <w:tc>
          <w:tcPr>
            <w:tcW w:w="1224" w:type="dxa"/>
            <w:vMerge w:val="restart"/>
            <w:textDirection w:val="btLr"/>
            <w:vAlign w:val="center"/>
          </w:tcPr>
          <w:p w:rsidR="00680248" w:rsidRPr="004523B2" w:rsidRDefault="001F3E83" w:rsidP="001F3E83">
            <w:pPr>
              <w:ind w:left="113" w:right="113"/>
              <w:jc w:val="center"/>
              <w:rPr>
                <w:rFonts w:ascii="Tw Cen MT" w:hAnsi="Tw Cen MT"/>
                <w:szCs w:val="20"/>
              </w:rPr>
            </w:pPr>
            <w:r>
              <w:rPr>
                <w:rFonts w:ascii="Tw Cen MT" w:hAnsi="Tw Cen MT"/>
                <w:szCs w:val="20"/>
              </w:rPr>
              <w:t>Understand multiple ways of learning, reflecting on specific criteria and questions for achievement. Use a language for discussions on learning and how text support wide range of literary experiences. Develop own criteria to assess and critically reflect on own and others work and growth. Identify roles, responsibilities and skills for collaboration.</w:t>
            </w:r>
          </w:p>
        </w:tc>
      </w:tr>
      <w:tr w:rsidR="00680248" w:rsidRPr="004523B2" w:rsidTr="002E4F2D">
        <w:trPr>
          <w:cantSplit/>
          <w:trHeight w:val="567"/>
        </w:trPr>
        <w:tc>
          <w:tcPr>
            <w:tcW w:w="580" w:type="dxa"/>
            <w:shd w:val="clear" w:color="auto" w:fill="D99594" w:themeFill="accent2" w:themeFillTint="99"/>
            <w:vAlign w:val="center"/>
          </w:tcPr>
          <w:p w:rsidR="00680248" w:rsidRPr="004523B2" w:rsidRDefault="00680248" w:rsidP="005311C5">
            <w:pPr>
              <w:jc w:val="center"/>
              <w:rPr>
                <w:rFonts w:ascii="Tw Cen MT" w:hAnsi="Tw Cen MT"/>
                <w:szCs w:val="20"/>
              </w:rPr>
            </w:pPr>
            <w:r w:rsidRPr="004523B2">
              <w:rPr>
                <w:rFonts w:ascii="Tw Cen MT" w:hAnsi="Tw Cen MT"/>
                <w:szCs w:val="20"/>
              </w:rPr>
              <w:t>2</w:t>
            </w:r>
          </w:p>
        </w:tc>
        <w:tc>
          <w:tcPr>
            <w:tcW w:w="1232" w:type="dxa"/>
            <w:vMerge/>
            <w:tcBorders>
              <w:top w:val="single" w:sz="4" w:space="0" w:color="auto"/>
              <w:left w:val="single" w:sz="4" w:space="0" w:color="auto"/>
              <w:bottom w:val="single" w:sz="4" w:space="0" w:color="auto"/>
              <w:right w:val="single" w:sz="4" w:space="0" w:color="auto"/>
            </w:tcBorders>
            <w:vAlign w:val="center"/>
          </w:tcPr>
          <w:p w:rsidR="00680248" w:rsidRPr="004523B2" w:rsidRDefault="00680248" w:rsidP="005311C5">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680248" w:rsidRPr="004523B2" w:rsidRDefault="00680248" w:rsidP="005311C5">
            <w:pPr>
              <w:jc w:val="center"/>
              <w:rPr>
                <w:rFonts w:ascii="Tw Cen MT" w:hAnsi="Tw Cen MT"/>
                <w:szCs w:val="20"/>
              </w:rPr>
            </w:pPr>
          </w:p>
        </w:tc>
        <w:tc>
          <w:tcPr>
            <w:tcW w:w="2156" w:type="dxa"/>
            <w:vAlign w:val="center"/>
          </w:tcPr>
          <w:p w:rsidR="00680248" w:rsidRPr="004523B2" w:rsidRDefault="00680248" w:rsidP="005311C5">
            <w:pPr>
              <w:jc w:val="center"/>
              <w:rPr>
                <w:rFonts w:ascii="Tw Cen MT" w:hAnsi="Tw Cen MT" w:cstheme="minorHAnsi"/>
                <w:szCs w:val="20"/>
              </w:rPr>
            </w:pPr>
            <w:r>
              <w:rPr>
                <w:rFonts w:ascii="Tw Cen MT" w:hAnsi="Tw Cen MT" w:cstheme="minorHAnsi"/>
                <w:szCs w:val="20"/>
              </w:rPr>
              <w:t>Audience, Structure and Purpose (Plan for Success)</w:t>
            </w:r>
          </w:p>
        </w:tc>
        <w:tc>
          <w:tcPr>
            <w:tcW w:w="1387" w:type="dxa"/>
            <w:vAlign w:val="center"/>
          </w:tcPr>
          <w:p w:rsidR="00680248" w:rsidRPr="004523B2" w:rsidRDefault="00680248" w:rsidP="005311C5">
            <w:pPr>
              <w:jc w:val="center"/>
              <w:rPr>
                <w:rFonts w:ascii="Tw Cen MT" w:hAnsi="Tw Cen MT" w:cstheme="minorHAnsi"/>
                <w:szCs w:val="20"/>
              </w:rPr>
            </w:pPr>
            <w:r>
              <w:rPr>
                <w:rFonts w:ascii="Tw Cen MT" w:hAnsi="Tw Cen MT" w:cstheme="minorHAnsi"/>
                <w:szCs w:val="20"/>
              </w:rPr>
              <w:t>&lt;Age&gt;, &lt;</w:t>
            </w:r>
            <w:proofErr w:type="spellStart"/>
            <w:r>
              <w:rPr>
                <w:rFonts w:ascii="Tw Cen MT" w:hAnsi="Tw Cen MT" w:cstheme="minorHAnsi"/>
                <w:szCs w:val="20"/>
              </w:rPr>
              <w:t>ege</w:t>
            </w:r>
            <w:proofErr w:type="spellEnd"/>
            <w:r>
              <w:rPr>
                <w:rFonts w:ascii="Tw Cen MT" w:hAnsi="Tw Cen MT" w:cstheme="minorHAnsi"/>
                <w:szCs w:val="20"/>
              </w:rPr>
              <w:t>&gt;</w:t>
            </w:r>
          </w:p>
        </w:tc>
        <w:tc>
          <w:tcPr>
            <w:tcW w:w="1387" w:type="dxa"/>
            <w:vAlign w:val="center"/>
          </w:tcPr>
          <w:p w:rsidR="00680248" w:rsidRPr="004523B2" w:rsidRDefault="00680248" w:rsidP="005311C5">
            <w:pPr>
              <w:jc w:val="center"/>
              <w:rPr>
                <w:rFonts w:ascii="Tw Cen MT" w:hAnsi="Tw Cen MT"/>
                <w:szCs w:val="20"/>
              </w:rPr>
            </w:pPr>
            <w:r>
              <w:rPr>
                <w:rFonts w:ascii="Tw Cen MT" w:hAnsi="Tw Cen MT"/>
                <w:szCs w:val="20"/>
              </w:rPr>
              <w:t>Numerical Prefixes for 1</w:t>
            </w:r>
          </w:p>
        </w:tc>
        <w:tc>
          <w:tcPr>
            <w:tcW w:w="1232" w:type="dxa"/>
            <w:vAlign w:val="center"/>
          </w:tcPr>
          <w:p w:rsidR="00680248" w:rsidRPr="004523B2" w:rsidRDefault="00680248" w:rsidP="005311C5">
            <w:pPr>
              <w:jc w:val="center"/>
              <w:rPr>
                <w:rFonts w:ascii="Tw Cen MT" w:hAnsi="Tw Cen MT" w:cstheme="minorHAnsi"/>
                <w:szCs w:val="20"/>
              </w:rPr>
            </w:pPr>
            <w:r>
              <w:rPr>
                <w:rFonts w:ascii="Tw Cen MT" w:hAnsi="Tw Cen MT" w:cstheme="minorHAnsi"/>
                <w:szCs w:val="20"/>
              </w:rPr>
              <w:t>Parts of Speech and Parsing</w:t>
            </w:r>
          </w:p>
        </w:tc>
        <w:tc>
          <w:tcPr>
            <w:tcW w:w="1233" w:type="dxa"/>
            <w:vAlign w:val="center"/>
          </w:tcPr>
          <w:p w:rsidR="00680248" w:rsidRPr="004523B2" w:rsidRDefault="00680248" w:rsidP="005311C5">
            <w:pPr>
              <w:spacing w:line="276" w:lineRule="auto"/>
              <w:jc w:val="center"/>
              <w:rPr>
                <w:rFonts w:ascii="Tw Cen MT" w:hAnsi="Tw Cen MT"/>
                <w:szCs w:val="20"/>
              </w:rPr>
            </w:pPr>
            <w:r>
              <w:rPr>
                <w:rFonts w:ascii="Tw Cen MT" w:hAnsi="Tw Cen MT"/>
                <w:szCs w:val="20"/>
              </w:rPr>
              <w:t>Homophone Mix Ups</w:t>
            </w:r>
          </w:p>
        </w:tc>
        <w:tc>
          <w:tcPr>
            <w:tcW w:w="1387" w:type="dxa"/>
            <w:vMerge/>
            <w:vAlign w:val="center"/>
          </w:tcPr>
          <w:p w:rsidR="00680248" w:rsidRPr="004523B2" w:rsidRDefault="00680248" w:rsidP="005311C5">
            <w:pPr>
              <w:jc w:val="center"/>
              <w:rPr>
                <w:rFonts w:ascii="Tw Cen MT" w:hAnsi="Tw Cen MT"/>
                <w:szCs w:val="20"/>
              </w:rPr>
            </w:pPr>
          </w:p>
        </w:tc>
        <w:tc>
          <w:tcPr>
            <w:tcW w:w="1387" w:type="dxa"/>
            <w:vMerge/>
            <w:vAlign w:val="center"/>
          </w:tcPr>
          <w:p w:rsidR="00680248" w:rsidRPr="004523B2" w:rsidRDefault="00680248" w:rsidP="005311C5">
            <w:pPr>
              <w:jc w:val="center"/>
              <w:rPr>
                <w:rFonts w:ascii="Tw Cen MT" w:hAnsi="Tw Cen MT"/>
                <w:szCs w:val="20"/>
              </w:rPr>
            </w:pPr>
          </w:p>
        </w:tc>
        <w:tc>
          <w:tcPr>
            <w:tcW w:w="1241" w:type="dxa"/>
            <w:vMerge/>
            <w:vAlign w:val="center"/>
          </w:tcPr>
          <w:p w:rsidR="00680248" w:rsidRPr="004523B2" w:rsidRDefault="00680248" w:rsidP="005311C5">
            <w:pPr>
              <w:jc w:val="center"/>
              <w:rPr>
                <w:rFonts w:ascii="Tw Cen MT" w:hAnsi="Tw Cen MT"/>
                <w:szCs w:val="20"/>
              </w:rPr>
            </w:pPr>
          </w:p>
        </w:tc>
        <w:tc>
          <w:tcPr>
            <w:tcW w:w="1224" w:type="dxa"/>
            <w:vMerge/>
            <w:vAlign w:val="center"/>
          </w:tcPr>
          <w:p w:rsidR="00680248" w:rsidRPr="004523B2" w:rsidRDefault="00680248" w:rsidP="005311C5">
            <w:pPr>
              <w:jc w:val="center"/>
              <w:rPr>
                <w:rFonts w:ascii="Tw Cen MT" w:hAnsi="Tw Cen MT"/>
                <w:szCs w:val="20"/>
              </w:rPr>
            </w:pPr>
          </w:p>
        </w:tc>
      </w:tr>
      <w:tr w:rsidR="00680248" w:rsidRPr="004523B2" w:rsidTr="002E4F2D">
        <w:trPr>
          <w:cantSplit/>
          <w:trHeight w:val="567"/>
        </w:trPr>
        <w:tc>
          <w:tcPr>
            <w:tcW w:w="580" w:type="dxa"/>
            <w:shd w:val="clear" w:color="auto" w:fill="D99594" w:themeFill="accent2" w:themeFillTint="99"/>
            <w:vAlign w:val="center"/>
          </w:tcPr>
          <w:p w:rsidR="00680248" w:rsidRPr="004523B2" w:rsidRDefault="00680248" w:rsidP="005311C5">
            <w:pPr>
              <w:jc w:val="center"/>
              <w:rPr>
                <w:rFonts w:ascii="Tw Cen MT" w:hAnsi="Tw Cen MT"/>
                <w:szCs w:val="20"/>
              </w:rPr>
            </w:pPr>
            <w:r w:rsidRPr="004523B2">
              <w:rPr>
                <w:rFonts w:ascii="Tw Cen MT" w:hAnsi="Tw Cen MT"/>
                <w:szCs w:val="20"/>
              </w:rPr>
              <w:t>3</w:t>
            </w:r>
          </w:p>
        </w:tc>
        <w:tc>
          <w:tcPr>
            <w:tcW w:w="1232" w:type="dxa"/>
            <w:vMerge/>
            <w:tcBorders>
              <w:top w:val="single" w:sz="4" w:space="0" w:color="auto"/>
              <w:left w:val="single" w:sz="4" w:space="0" w:color="auto"/>
              <w:bottom w:val="single" w:sz="4" w:space="0" w:color="auto"/>
              <w:right w:val="single" w:sz="4" w:space="0" w:color="auto"/>
            </w:tcBorders>
            <w:vAlign w:val="center"/>
          </w:tcPr>
          <w:p w:rsidR="00680248" w:rsidRPr="004523B2" w:rsidRDefault="00680248" w:rsidP="005311C5">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680248" w:rsidRPr="004523B2" w:rsidRDefault="00680248" w:rsidP="005311C5">
            <w:pPr>
              <w:jc w:val="center"/>
              <w:rPr>
                <w:rFonts w:ascii="Tw Cen MT" w:hAnsi="Tw Cen MT"/>
                <w:szCs w:val="20"/>
              </w:rPr>
            </w:pPr>
          </w:p>
        </w:tc>
        <w:tc>
          <w:tcPr>
            <w:tcW w:w="2156" w:type="dxa"/>
            <w:vAlign w:val="center"/>
          </w:tcPr>
          <w:p w:rsidR="00680248" w:rsidRPr="004523B2" w:rsidRDefault="00680248" w:rsidP="005311C5">
            <w:pPr>
              <w:jc w:val="center"/>
              <w:rPr>
                <w:rFonts w:ascii="Tw Cen MT" w:hAnsi="Tw Cen MT" w:cstheme="minorHAnsi"/>
                <w:szCs w:val="20"/>
              </w:rPr>
            </w:pPr>
            <w:r>
              <w:rPr>
                <w:rFonts w:ascii="Tw Cen MT" w:hAnsi="Tw Cen MT" w:cstheme="minorHAnsi"/>
                <w:szCs w:val="20"/>
              </w:rPr>
              <w:t>Introduction (Sizzling Starts) Explore underlying themes.</w:t>
            </w:r>
          </w:p>
        </w:tc>
        <w:tc>
          <w:tcPr>
            <w:tcW w:w="1387" w:type="dxa"/>
            <w:vAlign w:val="center"/>
          </w:tcPr>
          <w:p w:rsidR="00680248" w:rsidRPr="004523B2" w:rsidRDefault="00680248" w:rsidP="005311C5">
            <w:pPr>
              <w:jc w:val="center"/>
              <w:rPr>
                <w:rFonts w:ascii="Tw Cen MT" w:hAnsi="Tw Cen MT" w:cstheme="minorHAnsi"/>
                <w:szCs w:val="20"/>
              </w:rPr>
            </w:pPr>
            <w:r>
              <w:rPr>
                <w:rFonts w:ascii="Tw Cen MT" w:hAnsi="Tw Cen MT" w:cstheme="minorHAnsi"/>
                <w:szCs w:val="20"/>
              </w:rPr>
              <w:t>&lt;</w:t>
            </w:r>
            <w:proofErr w:type="spellStart"/>
            <w:r>
              <w:rPr>
                <w:rFonts w:ascii="Tw Cen MT" w:hAnsi="Tw Cen MT" w:cstheme="minorHAnsi"/>
                <w:szCs w:val="20"/>
              </w:rPr>
              <w:t>nge</w:t>
            </w:r>
            <w:proofErr w:type="spellEnd"/>
            <w:r>
              <w:rPr>
                <w:rFonts w:ascii="Tw Cen MT" w:hAnsi="Tw Cen MT" w:cstheme="minorHAnsi"/>
                <w:szCs w:val="20"/>
              </w:rPr>
              <w:t>&gt;</w:t>
            </w:r>
          </w:p>
        </w:tc>
        <w:tc>
          <w:tcPr>
            <w:tcW w:w="1387" w:type="dxa"/>
            <w:vAlign w:val="center"/>
          </w:tcPr>
          <w:p w:rsidR="00680248" w:rsidRPr="004523B2" w:rsidRDefault="00680248" w:rsidP="005311C5">
            <w:pPr>
              <w:jc w:val="center"/>
              <w:rPr>
                <w:rFonts w:ascii="Tw Cen MT" w:hAnsi="Tw Cen MT"/>
                <w:szCs w:val="20"/>
              </w:rPr>
            </w:pPr>
            <w:r>
              <w:rPr>
                <w:rFonts w:ascii="Tw Cen MT" w:hAnsi="Tw Cen MT"/>
                <w:szCs w:val="20"/>
              </w:rPr>
              <w:t>Numerical Prefixes for 2</w:t>
            </w:r>
          </w:p>
        </w:tc>
        <w:tc>
          <w:tcPr>
            <w:tcW w:w="1232" w:type="dxa"/>
            <w:vAlign w:val="center"/>
          </w:tcPr>
          <w:p w:rsidR="00680248" w:rsidRPr="004523B2" w:rsidRDefault="00680248" w:rsidP="005311C5">
            <w:pPr>
              <w:jc w:val="center"/>
              <w:rPr>
                <w:rFonts w:ascii="Tw Cen MT" w:hAnsi="Tw Cen MT" w:cstheme="minorHAnsi"/>
                <w:szCs w:val="20"/>
              </w:rPr>
            </w:pPr>
            <w:r>
              <w:rPr>
                <w:rFonts w:ascii="Tw Cen MT" w:hAnsi="Tw Cen MT" w:cstheme="minorHAnsi"/>
                <w:szCs w:val="20"/>
              </w:rPr>
              <w:t>One Word: Different parts of Speech</w:t>
            </w:r>
          </w:p>
        </w:tc>
        <w:tc>
          <w:tcPr>
            <w:tcW w:w="1233" w:type="dxa"/>
            <w:vAlign w:val="center"/>
          </w:tcPr>
          <w:p w:rsidR="00680248" w:rsidRPr="004523B2" w:rsidRDefault="00680248" w:rsidP="005311C5">
            <w:pPr>
              <w:spacing w:line="276" w:lineRule="auto"/>
              <w:jc w:val="center"/>
              <w:rPr>
                <w:rFonts w:ascii="Tw Cen MT" w:hAnsi="Tw Cen MT"/>
                <w:szCs w:val="20"/>
              </w:rPr>
            </w:pPr>
            <w:r>
              <w:rPr>
                <w:rFonts w:ascii="Tw Cen MT" w:hAnsi="Tw Cen MT"/>
                <w:szCs w:val="20"/>
              </w:rPr>
              <w:t>Simple, Continuous and Perfect Tenses</w:t>
            </w:r>
          </w:p>
        </w:tc>
        <w:tc>
          <w:tcPr>
            <w:tcW w:w="1387" w:type="dxa"/>
            <w:vMerge/>
            <w:vAlign w:val="center"/>
          </w:tcPr>
          <w:p w:rsidR="00680248" w:rsidRPr="004523B2" w:rsidRDefault="00680248" w:rsidP="005311C5">
            <w:pPr>
              <w:jc w:val="center"/>
              <w:rPr>
                <w:rFonts w:ascii="Tw Cen MT" w:hAnsi="Tw Cen MT"/>
                <w:szCs w:val="20"/>
              </w:rPr>
            </w:pPr>
          </w:p>
        </w:tc>
        <w:tc>
          <w:tcPr>
            <w:tcW w:w="1387" w:type="dxa"/>
            <w:vMerge/>
            <w:vAlign w:val="center"/>
          </w:tcPr>
          <w:p w:rsidR="00680248" w:rsidRPr="004523B2" w:rsidRDefault="00680248" w:rsidP="005311C5">
            <w:pPr>
              <w:jc w:val="center"/>
              <w:rPr>
                <w:rFonts w:ascii="Tw Cen MT" w:hAnsi="Tw Cen MT"/>
                <w:szCs w:val="20"/>
              </w:rPr>
            </w:pPr>
          </w:p>
        </w:tc>
        <w:tc>
          <w:tcPr>
            <w:tcW w:w="1241" w:type="dxa"/>
            <w:vMerge/>
            <w:vAlign w:val="center"/>
          </w:tcPr>
          <w:p w:rsidR="00680248" w:rsidRPr="004523B2" w:rsidRDefault="00680248" w:rsidP="005311C5">
            <w:pPr>
              <w:jc w:val="center"/>
              <w:rPr>
                <w:rFonts w:ascii="Tw Cen MT" w:hAnsi="Tw Cen MT"/>
                <w:szCs w:val="20"/>
              </w:rPr>
            </w:pPr>
          </w:p>
        </w:tc>
        <w:tc>
          <w:tcPr>
            <w:tcW w:w="1224" w:type="dxa"/>
            <w:vMerge/>
            <w:vAlign w:val="center"/>
          </w:tcPr>
          <w:p w:rsidR="00680248" w:rsidRPr="004523B2" w:rsidRDefault="00680248" w:rsidP="005311C5">
            <w:pPr>
              <w:jc w:val="center"/>
              <w:rPr>
                <w:rFonts w:ascii="Tw Cen MT" w:hAnsi="Tw Cen MT"/>
                <w:szCs w:val="20"/>
              </w:rPr>
            </w:pPr>
          </w:p>
        </w:tc>
      </w:tr>
      <w:tr w:rsidR="00680248" w:rsidRPr="004523B2" w:rsidTr="002E4F2D">
        <w:trPr>
          <w:cantSplit/>
          <w:trHeight w:val="567"/>
        </w:trPr>
        <w:tc>
          <w:tcPr>
            <w:tcW w:w="580" w:type="dxa"/>
            <w:shd w:val="clear" w:color="auto" w:fill="D99594" w:themeFill="accent2" w:themeFillTint="99"/>
            <w:vAlign w:val="center"/>
          </w:tcPr>
          <w:p w:rsidR="00680248" w:rsidRPr="004523B2" w:rsidRDefault="00680248" w:rsidP="005311C5">
            <w:pPr>
              <w:jc w:val="center"/>
              <w:rPr>
                <w:rFonts w:ascii="Tw Cen MT" w:hAnsi="Tw Cen MT"/>
                <w:szCs w:val="20"/>
              </w:rPr>
            </w:pPr>
            <w:r w:rsidRPr="004523B2">
              <w:rPr>
                <w:rFonts w:ascii="Tw Cen MT" w:hAnsi="Tw Cen MT"/>
                <w:szCs w:val="20"/>
              </w:rPr>
              <w:t>4</w:t>
            </w:r>
          </w:p>
        </w:tc>
        <w:tc>
          <w:tcPr>
            <w:tcW w:w="1232" w:type="dxa"/>
            <w:vMerge/>
            <w:tcBorders>
              <w:top w:val="single" w:sz="4" w:space="0" w:color="auto"/>
              <w:left w:val="single" w:sz="4" w:space="0" w:color="auto"/>
              <w:bottom w:val="single" w:sz="4" w:space="0" w:color="auto"/>
              <w:right w:val="single" w:sz="4" w:space="0" w:color="auto"/>
            </w:tcBorders>
            <w:vAlign w:val="center"/>
          </w:tcPr>
          <w:p w:rsidR="00680248" w:rsidRPr="004523B2" w:rsidRDefault="00680248" w:rsidP="005311C5">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680248" w:rsidRPr="004523B2" w:rsidRDefault="00680248" w:rsidP="005311C5">
            <w:pPr>
              <w:jc w:val="center"/>
              <w:rPr>
                <w:rFonts w:ascii="Tw Cen MT" w:hAnsi="Tw Cen MT"/>
                <w:szCs w:val="20"/>
              </w:rPr>
            </w:pPr>
          </w:p>
        </w:tc>
        <w:tc>
          <w:tcPr>
            <w:tcW w:w="2156" w:type="dxa"/>
            <w:vAlign w:val="center"/>
          </w:tcPr>
          <w:p w:rsidR="00680248" w:rsidRPr="004523B2" w:rsidRDefault="00680248" w:rsidP="005311C5">
            <w:pPr>
              <w:jc w:val="center"/>
              <w:rPr>
                <w:rFonts w:ascii="Tw Cen MT" w:hAnsi="Tw Cen MT" w:cstheme="minorHAnsi"/>
                <w:szCs w:val="20"/>
              </w:rPr>
            </w:pPr>
            <w:r>
              <w:rPr>
                <w:rFonts w:ascii="Tw Cen MT" w:hAnsi="Tw Cen MT" w:cstheme="minorHAnsi"/>
                <w:szCs w:val="20"/>
              </w:rPr>
              <w:t>Descriptive Setting (Backfill) Explore central storylines.</w:t>
            </w:r>
          </w:p>
        </w:tc>
        <w:tc>
          <w:tcPr>
            <w:tcW w:w="1387" w:type="dxa"/>
            <w:vAlign w:val="center"/>
          </w:tcPr>
          <w:p w:rsidR="00680248" w:rsidRPr="004523B2" w:rsidRDefault="00680248" w:rsidP="005311C5">
            <w:pPr>
              <w:jc w:val="center"/>
              <w:rPr>
                <w:rFonts w:ascii="Tw Cen MT" w:hAnsi="Tw Cen MT" w:cstheme="minorHAnsi"/>
                <w:szCs w:val="20"/>
              </w:rPr>
            </w:pPr>
            <w:r>
              <w:rPr>
                <w:rFonts w:ascii="Tw Cen MT" w:hAnsi="Tw Cen MT" w:cstheme="minorHAnsi"/>
                <w:szCs w:val="20"/>
              </w:rPr>
              <w:t>Suffix: &lt;-</w:t>
            </w:r>
            <w:proofErr w:type="spellStart"/>
            <w:r>
              <w:rPr>
                <w:rFonts w:ascii="Tw Cen MT" w:hAnsi="Tw Cen MT" w:cstheme="minorHAnsi"/>
                <w:szCs w:val="20"/>
              </w:rPr>
              <w:t>ance</w:t>
            </w:r>
            <w:proofErr w:type="spellEnd"/>
            <w:r>
              <w:rPr>
                <w:rFonts w:ascii="Tw Cen MT" w:hAnsi="Tw Cen MT" w:cstheme="minorHAnsi"/>
                <w:szCs w:val="20"/>
              </w:rPr>
              <w:t>&gt;</w:t>
            </w:r>
          </w:p>
        </w:tc>
        <w:tc>
          <w:tcPr>
            <w:tcW w:w="1387" w:type="dxa"/>
            <w:vAlign w:val="center"/>
          </w:tcPr>
          <w:p w:rsidR="00680248" w:rsidRPr="004523B2" w:rsidRDefault="00680248" w:rsidP="005311C5">
            <w:pPr>
              <w:jc w:val="center"/>
              <w:rPr>
                <w:rFonts w:ascii="Tw Cen MT" w:hAnsi="Tw Cen MT"/>
                <w:szCs w:val="20"/>
              </w:rPr>
            </w:pPr>
            <w:r>
              <w:rPr>
                <w:rFonts w:ascii="Tw Cen MT" w:hAnsi="Tw Cen MT"/>
                <w:szCs w:val="20"/>
              </w:rPr>
              <w:t>Numerical Prefixes for 3</w:t>
            </w:r>
          </w:p>
        </w:tc>
        <w:tc>
          <w:tcPr>
            <w:tcW w:w="1232" w:type="dxa"/>
            <w:vAlign w:val="center"/>
          </w:tcPr>
          <w:p w:rsidR="00680248" w:rsidRPr="004523B2" w:rsidRDefault="00680248" w:rsidP="005311C5">
            <w:pPr>
              <w:jc w:val="center"/>
              <w:rPr>
                <w:rFonts w:ascii="Tw Cen MT" w:hAnsi="Tw Cen MT" w:cstheme="minorHAnsi"/>
                <w:szCs w:val="20"/>
              </w:rPr>
            </w:pPr>
            <w:r>
              <w:rPr>
                <w:rFonts w:ascii="Tw Cen MT" w:hAnsi="Tw Cen MT" w:cstheme="minorHAnsi"/>
                <w:szCs w:val="20"/>
              </w:rPr>
              <w:t>Sentence Walls</w:t>
            </w:r>
          </w:p>
        </w:tc>
        <w:tc>
          <w:tcPr>
            <w:tcW w:w="1233" w:type="dxa"/>
            <w:vAlign w:val="center"/>
          </w:tcPr>
          <w:p w:rsidR="00680248" w:rsidRPr="004523B2" w:rsidRDefault="00680248" w:rsidP="005311C5">
            <w:pPr>
              <w:spacing w:line="276" w:lineRule="auto"/>
              <w:jc w:val="center"/>
              <w:rPr>
                <w:rFonts w:ascii="Tw Cen MT" w:hAnsi="Tw Cen MT"/>
                <w:szCs w:val="20"/>
              </w:rPr>
            </w:pPr>
            <w:r>
              <w:rPr>
                <w:rFonts w:ascii="Tw Cen MT" w:hAnsi="Tw Cen MT"/>
                <w:szCs w:val="20"/>
              </w:rPr>
              <w:t>Definite and Indefinite Articles</w:t>
            </w:r>
          </w:p>
        </w:tc>
        <w:tc>
          <w:tcPr>
            <w:tcW w:w="1387" w:type="dxa"/>
            <w:vMerge/>
            <w:vAlign w:val="center"/>
          </w:tcPr>
          <w:p w:rsidR="00680248" w:rsidRPr="004523B2" w:rsidRDefault="00680248" w:rsidP="005311C5">
            <w:pPr>
              <w:jc w:val="center"/>
              <w:rPr>
                <w:rFonts w:ascii="Tw Cen MT" w:hAnsi="Tw Cen MT"/>
                <w:szCs w:val="20"/>
              </w:rPr>
            </w:pPr>
          </w:p>
        </w:tc>
        <w:tc>
          <w:tcPr>
            <w:tcW w:w="1387" w:type="dxa"/>
            <w:vMerge/>
            <w:vAlign w:val="center"/>
          </w:tcPr>
          <w:p w:rsidR="00680248" w:rsidRPr="004523B2" w:rsidRDefault="00680248" w:rsidP="005311C5">
            <w:pPr>
              <w:jc w:val="center"/>
              <w:rPr>
                <w:rFonts w:ascii="Tw Cen MT" w:hAnsi="Tw Cen MT"/>
                <w:szCs w:val="20"/>
              </w:rPr>
            </w:pPr>
          </w:p>
        </w:tc>
        <w:tc>
          <w:tcPr>
            <w:tcW w:w="1241" w:type="dxa"/>
            <w:vMerge/>
            <w:vAlign w:val="center"/>
          </w:tcPr>
          <w:p w:rsidR="00680248" w:rsidRPr="004523B2" w:rsidRDefault="00680248" w:rsidP="005311C5">
            <w:pPr>
              <w:jc w:val="center"/>
              <w:rPr>
                <w:rFonts w:ascii="Tw Cen MT" w:hAnsi="Tw Cen MT"/>
                <w:szCs w:val="20"/>
              </w:rPr>
            </w:pPr>
          </w:p>
        </w:tc>
        <w:tc>
          <w:tcPr>
            <w:tcW w:w="1224" w:type="dxa"/>
            <w:vMerge/>
            <w:vAlign w:val="center"/>
          </w:tcPr>
          <w:p w:rsidR="00680248" w:rsidRPr="004523B2" w:rsidRDefault="00680248" w:rsidP="005311C5">
            <w:pPr>
              <w:jc w:val="center"/>
              <w:rPr>
                <w:rFonts w:ascii="Tw Cen MT" w:hAnsi="Tw Cen MT"/>
                <w:szCs w:val="20"/>
              </w:rPr>
            </w:pPr>
          </w:p>
        </w:tc>
      </w:tr>
      <w:tr w:rsidR="00680248" w:rsidRPr="004523B2" w:rsidTr="002E4F2D">
        <w:trPr>
          <w:cantSplit/>
          <w:trHeight w:val="567"/>
        </w:trPr>
        <w:tc>
          <w:tcPr>
            <w:tcW w:w="580" w:type="dxa"/>
            <w:shd w:val="clear" w:color="auto" w:fill="D99594" w:themeFill="accent2" w:themeFillTint="99"/>
            <w:vAlign w:val="center"/>
          </w:tcPr>
          <w:p w:rsidR="00680248" w:rsidRPr="004523B2" w:rsidRDefault="00680248" w:rsidP="005311C5">
            <w:pPr>
              <w:jc w:val="center"/>
              <w:rPr>
                <w:rFonts w:ascii="Tw Cen MT" w:hAnsi="Tw Cen MT"/>
                <w:szCs w:val="20"/>
              </w:rPr>
            </w:pPr>
            <w:r w:rsidRPr="004523B2">
              <w:rPr>
                <w:rFonts w:ascii="Tw Cen MT" w:hAnsi="Tw Cen MT"/>
                <w:szCs w:val="20"/>
              </w:rPr>
              <w:t>5</w:t>
            </w:r>
          </w:p>
        </w:tc>
        <w:tc>
          <w:tcPr>
            <w:tcW w:w="1232" w:type="dxa"/>
            <w:vMerge/>
            <w:tcBorders>
              <w:top w:val="single" w:sz="4" w:space="0" w:color="auto"/>
              <w:left w:val="single" w:sz="4" w:space="0" w:color="auto"/>
              <w:bottom w:val="single" w:sz="4" w:space="0" w:color="auto"/>
              <w:right w:val="single" w:sz="4" w:space="0" w:color="auto"/>
            </w:tcBorders>
            <w:vAlign w:val="center"/>
          </w:tcPr>
          <w:p w:rsidR="00680248" w:rsidRPr="004523B2" w:rsidRDefault="00680248" w:rsidP="005311C5">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680248" w:rsidRPr="004523B2" w:rsidRDefault="00680248" w:rsidP="005311C5">
            <w:pPr>
              <w:jc w:val="center"/>
              <w:rPr>
                <w:rFonts w:ascii="Tw Cen MT" w:hAnsi="Tw Cen MT"/>
                <w:szCs w:val="20"/>
              </w:rPr>
            </w:pPr>
          </w:p>
        </w:tc>
        <w:tc>
          <w:tcPr>
            <w:tcW w:w="2156" w:type="dxa"/>
            <w:vAlign w:val="center"/>
          </w:tcPr>
          <w:p w:rsidR="00680248" w:rsidRPr="004523B2" w:rsidRDefault="00680248" w:rsidP="005311C5">
            <w:pPr>
              <w:jc w:val="center"/>
              <w:rPr>
                <w:rFonts w:ascii="Tw Cen MT" w:hAnsi="Tw Cen MT" w:cstheme="minorHAnsi"/>
                <w:szCs w:val="20"/>
              </w:rPr>
            </w:pPr>
            <w:r>
              <w:rPr>
                <w:rFonts w:ascii="Tw Cen MT" w:hAnsi="Tw Cen MT" w:cstheme="minorHAnsi"/>
                <w:szCs w:val="20"/>
              </w:rPr>
              <w:t>Character Development (Show, Don’t Tell)</w:t>
            </w:r>
          </w:p>
        </w:tc>
        <w:tc>
          <w:tcPr>
            <w:tcW w:w="1387" w:type="dxa"/>
            <w:vAlign w:val="center"/>
          </w:tcPr>
          <w:p w:rsidR="00680248" w:rsidRPr="004523B2" w:rsidRDefault="00680248" w:rsidP="005311C5">
            <w:pPr>
              <w:jc w:val="center"/>
              <w:rPr>
                <w:rFonts w:ascii="Tw Cen MT" w:hAnsi="Tw Cen MT" w:cstheme="minorHAnsi"/>
                <w:szCs w:val="20"/>
              </w:rPr>
            </w:pPr>
            <w:r>
              <w:rPr>
                <w:rFonts w:ascii="Tw Cen MT" w:hAnsi="Tw Cen MT" w:cstheme="minorHAnsi"/>
                <w:szCs w:val="20"/>
              </w:rPr>
              <w:t>Suffix: &lt;-</w:t>
            </w:r>
            <w:proofErr w:type="spellStart"/>
            <w:r>
              <w:rPr>
                <w:rFonts w:ascii="Tw Cen MT" w:hAnsi="Tw Cen MT" w:cstheme="minorHAnsi"/>
                <w:szCs w:val="20"/>
              </w:rPr>
              <w:t>ancy</w:t>
            </w:r>
            <w:proofErr w:type="spellEnd"/>
            <w:r>
              <w:rPr>
                <w:rFonts w:ascii="Tw Cen MT" w:hAnsi="Tw Cen MT" w:cstheme="minorHAnsi"/>
                <w:szCs w:val="20"/>
              </w:rPr>
              <w:t>&gt;</w:t>
            </w:r>
          </w:p>
        </w:tc>
        <w:tc>
          <w:tcPr>
            <w:tcW w:w="1387" w:type="dxa"/>
            <w:vAlign w:val="center"/>
          </w:tcPr>
          <w:p w:rsidR="00680248" w:rsidRPr="004523B2" w:rsidRDefault="00680248" w:rsidP="005311C5">
            <w:pPr>
              <w:jc w:val="center"/>
              <w:rPr>
                <w:rFonts w:ascii="Tw Cen MT" w:hAnsi="Tw Cen MT"/>
                <w:szCs w:val="20"/>
              </w:rPr>
            </w:pPr>
            <w:r>
              <w:rPr>
                <w:rFonts w:ascii="Tw Cen MT" w:hAnsi="Tw Cen MT"/>
                <w:szCs w:val="20"/>
              </w:rPr>
              <w:t>Numerical Prefixes for 4, 5, 6</w:t>
            </w:r>
          </w:p>
        </w:tc>
        <w:tc>
          <w:tcPr>
            <w:tcW w:w="1232" w:type="dxa"/>
            <w:vAlign w:val="center"/>
          </w:tcPr>
          <w:p w:rsidR="00680248" w:rsidRPr="004523B2" w:rsidRDefault="00680248" w:rsidP="005311C5">
            <w:pPr>
              <w:jc w:val="center"/>
              <w:rPr>
                <w:rFonts w:ascii="Tw Cen MT" w:hAnsi="Tw Cen MT" w:cstheme="minorHAnsi"/>
                <w:szCs w:val="20"/>
              </w:rPr>
            </w:pPr>
            <w:r>
              <w:rPr>
                <w:rFonts w:ascii="Tw Cen MT" w:hAnsi="Tw Cen MT" w:cstheme="minorHAnsi"/>
                <w:szCs w:val="20"/>
              </w:rPr>
              <w:t>Simple and Continuous Tenses</w:t>
            </w:r>
          </w:p>
        </w:tc>
        <w:tc>
          <w:tcPr>
            <w:tcW w:w="1233" w:type="dxa"/>
            <w:vAlign w:val="center"/>
          </w:tcPr>
          <w:p w:rsidR="00680248" w:rsidRPr="004523B2" w:rsidRDefault="00680248" w:rsidP="005311C5">
            <w:pPr>
              <w:spacing w:line="276" w:lineRule="auto"/>
              <w:jc w:val="center"/>
              <w:rPr>
                <w:rFonts w:ascii="Tw Cen MT" w:hAnsi="Tw Cen MT"/>
                <w:szCs w:val="20"/>
              </w:rPr>
            </w:pPr>
            <w:r>
              <w:rPr>
                <w:rFonts w:ascii="Tw Cen MT" w:hAnsi="Tw Cen MT"/>
                <w:szCs w:val="20"/>
              </w:rPr>
              <w:t>Countable and Uncountable Nouns</w:t>
            </w:r>
          </w:p>
        </w:tc>
        <w:tc>
          <w:tcPr>
            <w:tcW w:w="1387" w:type="dxa"/>
            <w:vMerge/>
            <w:vAlign w:val="center"/>
          </w:tcPr>
          <w:p w:rsidR="00680248" w:rsidRPr="004523B2" w:rsidRDefault="00680248" w:rsidP="005311C5">
            <w:pPr>
              <w:jc w:val="center"/>
              <w:rPr>
                <w:rFonts w:ascii="Tw Cen MT" w:hAnsi="Tw Cen MT"/>
                <w:szCs w:val="20"/>
              </w:rPr>
            </w:pPr>
          </w:p>
        </w:tc>
        <w:tc>
          <w:tcPr>
            <w:tcW w:w="1387" w:type="dxa"/>
            <w:vMerge/>
            <w:vAlign w:val="center"/>
          </w:tcPr>
          <w:p w:rsidR="00680248" w:rsidRPr="004523B2" w:rsidRDefault="00680248" w:rsidP="005311C5">
            <w:pPr>
              <w:jc w:val="center"/>
              <w:rPr>
                <w:rFonts w:ascii="Tw Cen MT" w:hAnsi="Tw Cen MT"/>
                <w:szCs w:val="20"/>
              </w:rPr>
            </w:pPr>
          </w:p>
        </w:tc>
        <w:tc>
          <w:tcPr>
            <w:tcW w:w="1241" w:type="dxa"/>
            <w:vMerge/>
            <w:vAlign w:val="center"/>
          </w:tcPr>
          <w:p w:rsidR="00680248" w:rsidRPr="004523B2" w:rsidRDefault="00680248" w:rsidP="005311C5">
            <w:pPr>
              <w:jc w:val="center"/>
              <w:rPr>
                <w:rFonts w:ascii="Tw Cen MT" w:hAnsi="Tw Cen MT"/>
                <w:szCs w:val="20"/>
              </w:rPr>
            </w:pPr>
          </w:p>
        </w:tc>
        <w:tc>
          <w:tcPr>
            <w:tcW w:w="1224" w:type="dxa"/>
            <w:vMerge/>
            <w:vAlign w:val="center"/>
          </w:tcPr>
          <w:p w:rsidR="00680248" w:rsidRPr="004523B2" w:rsidRDefault="00680248" w:rsidP="005311C5">
            <w:pPr>
              <w:jc w:val="center"/>
              <w:rPr>
                <w:rFonts w:ascii="Tw Cen MT" w:hAnsi="Tw Cen MT"/>
                <w:szCs w:val="20"/>
              </w:rPr>
            </w:pPr>
          </w:p>
        </w:tc>
      </w:tr>
      <w:tr w:rsidR="00680248" w:rsidRPr="004523B2" w:rsidTr="002E4F2D">
        <w:trPr>
          <w:cantSplit/>
          <w:trHeight w:val="567"/>
        </w:trPr>
        <w:tc>
          <w:tcPr>
            <w:tcW w:w="580" w:type="dxa"/>
            <w:shd w:val="clear" w:color="auto" w:fill="D99594" w:themeFill="accent2" w:themeFillTint="99"/>
            <w:vAlign w:val="center"/>
          </w:tcPr>
          <w:p w:rsidR="00680248" w:rsidRPr="004523B2" w:rsidRDefault="00680248" w:rsidP="005311C5">
            <w:pPr>
              <w:jc w:val="center"/>
              <w:rPr>
                <w:rFonts w:ascii="Tw Cen MT" w:hAnsi="Tw Cen MT"/>
                <w:szCs w:val="20"/>
              </w:rPr>
            </w:pPr>
            <w:r w:rsidRPr="004523B2">
              <w:rPr>
                <w:rFonts w:ascii="Tw Cen MT" w:hAnsi="Tw Cen MT"/>
                <w:szCs w:val="20"/>
              </w:rPr>
              <w:t>6</w:t>
            </w:r>
          </w:p>
        </w:tc>
        <w:tc>
          <w:tcPr>
            <w:tcW w:w="1232" w:type="dxa"/>
            <w:vMerge/>
            <w:tcBorders>
              <w:top w:val="single" w:sz="4" w:space="0" w:color="auto"/>
              <w:left w:val="single" w:sz="4" w:space="0" w:color="auto"/>
              <w:bottom w:val="single" w:sz="4" w:space="0" w:color="auto"/>
              <w:right w:val="single" w:sz="4" w:space="0" w:color="auto"/>
            </w:tcBorders>
            <w:vAlign w:val="center"/>
          </w:tcPr>
          <w:p w:rsidR="00680248" w:rsidRPr="004523B2" w:rsidRDefault="00680248" w:rsidP="005311C5">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680248" w:rsidRPr="004523B2" w:rsidRDefault="00680248" w:rsidP="005311C5">
            <w:pPr>
              <w:jc w:val="center"/>
              <w:rPr>
                <w:rFonts w:ascii="Tw Cen MT" w:hAnsi="Tw Cen MT"/>
                <w:szCs w:val="20"/>
              </w:rPr>
            </w:pPr>
          </w:p>
        </w:tc>
        <w:tc>
          <w:tcPr>
            <w:tcW w:w="2156" w:type="dxa"/>
            <w:vAlign w:val="center"/>
          </w:tcPr>
          <w:p w:rsidR="00680248" w:rsidRPr="004523B2" w:rsidRDefault="00680248" w:rsidP="005311C5">
            <w:pPr>
              <w:jc w:val="center"/>
              <w:rPr>
                <w:rFonts w:ascii="Tw Cen MT" w:hAnsi="Tw Cen MT" w:cstheme="minorHAnsi"/>
                <w:szCs w:val="20"/>
              </w:rPr>
            </w:pPr>
            <w:r>
              <w:rPr>
                <w:rFonts w:ascii="Tw Cen MT" w:hAnsi="Tw Cen MT" w:cstheme="minorHAnsi"/>
                <w:szCs w:val="20"/>
              </w:rPr>
              <w:t>Problem (Tightening Tension)</w:t>
            </w:r>
          </w:p>
        </w:tc>
        <w:tc>
          <w:tcPr>
            <w:tcW w:w="1387" w:type="dxa"/>
            <w:vAlign w:val="center"/>
          </w:tcPr>
          <w:p w:rsidR="00680248" w:rsidRPr="004523B2" w:rsidRDefault="00680248" w:rsidP="005311C5">
            <w:pPr>
              <w:jc w:val="center"/>
              <w:rPr>
                <w:rFonts w:ascii="Tw Cen MT" w:hAnsi="Tw Cen MT" w:cstheme="minorHAnsi"/>
                <w:szCs w:val="20"/>
              </w:rPr>
            </w:pPr>
            <w:r>
              <w:rPr>
                <w:rFonts w:ascii="Tw Cen MT" w:hAnsi="Tw Cen MT" w:cstheme="minorHAnsi"/>
                <w:szCs w:val="20"/>
              </w:rPr>
              <w:t>Suffix: &lt;-</w:t>
            </w:r>
            <w:proofErr w:type="spellStart"/>
            <w:r>
              <w:rPr>
                <w:rFonts w:ascii="Tw Cen MT" w:hAnsi="Tw Cen MT" w:cstheme="minorHAnsi"/>
                <w:szCs w:val="20"/>
              </w:rPr>
              <w:t>ence</w:t>
            </w:r>
            <w:proofErr w:type="spellEnd"/>
            <w:r>
              <w:rPr>
                <w:rFonts w:ascii="Tw Cen MT" w:hAnsi="Tw Cen MT" w:cstheme="minorHAnsi"/>
                <w:szCs w:val="20"/>
              </w:rPr>
              <w:t>&gt;</w:t>
            </w:r>
          </w:p>
        </w:tc>
        <w:tc>
          <w:tcPr>
            <w:tcW w:w="1387" w:type="dxa"/>
            <w:vAlign w:val="center"/>
          </w:tcPr>
          <w:p w:rsidR="00680248" w:rsidRPr="004523B2" w:rsidRDefault="00680248" w:rsidP="005311C5">
            <w:pPr>
              <w:jc w:val="center"/>
              <w:rPr>
                <w:rFonts w:ascii="Tw Cen MT" w:hAnsi="Tw Cen MT"/>
                <w:szCs w:val="20"/>
              </w:rPr>
            </w:pPr>
            <w:r>
              <w:rPr>
                <w:rFonts w:ascii="Tw Cen MT" w:hAnsi="Tw Cen MT"/>
                <w:szCs w:val="20"/>
              </w:rPr>
              <w:t>Numerical Prefixes for 7, 8, 9</w:t>
            </w:r>
          </w:p>
        </w:tc>
        <w:tc>
          <w:tcPr>
            <w:tcW w:w="1232" w:type="dxa"/>
            <w:vAlign w:val="center"/>
          </w:tcPr>
          <w:p w:rsidR="00680248" w:rsidRPr="004523B2" w:rsidRDefault="00680248" w:rsidP="005311C5">
            <w:pPr>
              <w:jc w:val="center"/>
              <w:rPr>
                <w:rFonts w:ascii="Tw Cen MT" w:hAnsi="Tw Cen MT" w:cstheme="minorHAnsi"/>
                <w:szCs w:val="20"/>
              </w:rPr>
            </w:pPr>
            <w:r>
              <w:rPr>
                <w:rFonts w:ascii="Tw Cen MT" w:hAnsi="Tw Cen MT" w:cstheme="minorHAnsi"/>
                <w:szCs w:val="20"/>
              </w:rPr>
              <w:t>Verb ‘To Have’: Past, Present, Future</w:t>
            </w:r>
          </w:p>
        </w:tc>
        <w:tc>
          <w:tcPr>
            <w:tcW w:w="1233" w:type="dxa"/>
            <w:vAlign w:val="center"/>
          </w:tcPr>
          <w:p w:rsidR="00680248" w:rsidRPr="004523B2" w:rsidRDefault="00680248" w:rsidP="005311C5">
            <w:pPr>
              <w:spacing w:line="276" w:lineRule="auto"/>
              <w:jc w:val="center"/>
              <w:rPr>
                <w:rFonts w:ascii="Tw Cen MT" w:hAnsi="Tw Cen MT"/>
                <w:szCs w:val="20"/>
              </w:rPr>
            </w:pPr>
            <w:r>
              <w:rPr>
                <w:rFonts w:ascii="Tw Cen MT" w:hAnsi="Tw Cen MT"/>
                <w:szCs w:val="20"/>
              </w:rPr>
              <w:t>Parts of Speech</w:t>
            </w:r>
          </w:p>
        </w:tc>
        <w:tc>
          <w:tcPr>
            <w:tcW w:w="1387" w:type="dxa"/>
            <w:vMerge/>
            <w:vAlign w:val="center"/>
          </w:tcPr>
          <w:p w:rsidR="00680248" w:rsidRPr="004523B2" w:rsidRDefault="00680248" w:rsidP="005311C5">
            <w:pPr>
              <w:jc w:val="center"/>
              <w:rPr>
                <w:rFonts w:ascii="Tw Cen MT" w:hAnsi="Tw Cen MT"/>
                <w:szCs w:val="20"/>
              </w:rPr>
            </w:pPr>
          </w:p>
        </w:tc>
        <w:tc>
          <w:tcPr>
            <w:tcW w:w="1387" w:type="dxa"/>
            <w:vMerge/>
            <w:vAlign w:val="center"/>
          </w:tcPr>
          <w:p w:rsidR="00680248" w:rsidRPr="004523B2" w:rsidRDefault="00680248" w:rsidP="005311C5">
            <w:pPr>
              <w:jc w:val="center"/>
              <w:rPr>
                <w:rFonts w:ascii="Tw Cen MT" w:hAnsi="Tw Cen MT"/>
                <w:szCs w:val="20"/>
              </w:rPr>
            </w:pPr>
          </w:p>
        </w:tc>
        <w:tc>
          <w:tcPr>
            <w:tcW w:w="1241" w:type="dxa"/>
            <w:vMerge/>
            <w:vAlign w:val="center"/>
          </w:tcPr>
          <w:p w:rsidR="00680248" w:rsidRPr="004523B2" w:rsidRDefault="00680248" w:rsidP="005311C5">
            <w:pPr>
              <w:jc w:val="center"/>
              <w:rPr>
                <w:rFonts w:ascii="Tw Cen MT" w:hAnsi="Tw Cen MT"/>
                <w:szCs w:val="20"/>
              </w:rPr>
            </w:pPr>
          </w:p>
        </w:tc>
        <w:tc>
          <w:tcPr>
            <w:tcW w:w="1224" w:type="dxa"/>
            <w:vMerge/>
            <w:vAlign w:val="center"/>
          </w:tcPr>
          <w:p w:rsidR="00680248" w:rsidRPr="004523B2" w:rsidRDefault="00680248" w:rsidP="005311C5">
            <w:pPr>
              <w:jc w:val="center"/>
              <w:rPr>
                <w:rFonts w:ascii="Tw Cen MT" w:hAnsi="Tw Cen MT"/>
                <w:szCs w:val="20"/>
              </w:rPr>
            </w:pPr>
          </w:p>
        </w:tc>
      </w:tr>
      <w:tr w:rsidR="00680248" w:rsidRPr="004523B2" w:rsidTr="002E4F2D">
        <w:trPr>
          <w:cantSplit/>
          <w:trHeight w:val="567"/>
        </w:trPr>
        <w:tc>
          <w:tcPr>
            <w:tcW w:w="580" w:type="dxa"/>
            <w:shd w:val="clear" w:color="auto" w:fill="D99594" w:themeFill="accent2" w:themeFillTint="99"/>
            <w:vAlign w:val="center"/>
          </w:tcPr>
          <w:p w:rsidR="00680248" w:rsidRPr="004523B2" w:rsidRDefault="00680248" w:rsidP="005311C5">
            <w:pPr>
              <w:jc w:val="center"/>
              <w:rPr>
                <w:rFonts w:ascii="Tw Cen MT" w:hAnsi="Tw Cen MT"/>
                <w:szCs w:val="20"/>
              </w:rPr>
            </w:pPr>
            <w:r w:rsidRPr="004523B2">
              <w:rPr>
                <w:rFonts w:ascii="Tw Cen MT" w:hAnsi="Tw Cen MT"/>
                <w:szCs w:val="20"/>
              </w:rPr>
              <w:t>7</w:t>
            </w:r>
          </w:p>
        </w:tc>
        <w:tc>
          <w:tcPr>
            <w:tcW w:w="1232" w:type="dxa"/>
            <w:vMerge/>
            <w:tcBorders>
              <w:top w:val="single" w:sz="4" w:space="0" w:color="auto"/>
              <w:left w:val="single" w:sz="4" w:space="0" w:color="auto"/>
              <w:bottom w:val="single" w:sz="4" w:space="0" w:color="auto"/>
              <w:right w:val="single" w:sz="4" w:space="0" w:color="auto"/>
            </w:tcBorders>
            <w:vAlign w:val="center"/>
          </w:tcPr>
          <w:p w:rsidR="00680248" w:rsidRPr="004523B2" w:rsidRDefault="00680248" w:rsidP="005311C5">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680248" w:rsidRPr="004523B2" w:rsidRDefault="00680248" w:rsidP="005311C5">
            <w:pPr>
              <w:jc w:val="center"/>
              <w:rPr>
                <w:rFonts w:ascii="Tw Cen MT" w:hAnsi="Tw Cen MT"/>
                <w:szCs w:val="20"/>
              </w:rPr>
            </w:pPr>
          </w:p>
        </w:tc>
        <w:tc>
          <w:tcPr>
            <w:tcW w:w="2156" w:type="dxa"/>
            <w:vAlign w:val="center"/>
          </w:tcPr>
          <w:p w:rsidR="00680248" w:rsidRPr="004523B2" w:rsidRDefault="00680248" w:rsidP="005311C5">
            <w:pPr>
              <w:jc w:val="center"/>
              <w:rPr>
                <w:rFonts w:ascii="Tw Cen MT" w:hAnsi="Tw Cen MT" w:cstheme="minorHAnsi"/>
                <w:szCs w:val="20"/>
              </w:rPr>
            </w:pPr>
            <w:r>
              <w:rPr>
                <w:rFonts w:ascii="Tw Cen MT" w:hAnsi="Tw Cen MT" w:cstheme="minorHAnsi"/>
                <w:szCs w:val="20"/>
              </w:rPr>
              <w:t>Resolution (Exciting Endings)</w:t>
            </w:r>
          </w:p>
        </w:tc>
        <w:tc>
          <w:tcPr>
            <w:tcW w:w="1387" w:type="dxa"/>
            <w:vAlign w:val="center"/>
          </w:tcPr>
          <w:p w:rsidR="00680248" w:rsidRPr="004523B2" w:rsidRDefault="00680248" w:rsidP="005311C5">
            <w:pPr>
              <w:jc w:val="center"/>
              <w:rPr>
                <w:rFonts w:ascii="Tw Cen MT" w:hAnsi="Tw Cen MT" w:cstheme="minorHAnsi"/>
                <w:szCs w:val="20"/>
              </w:rPr>
            </w:pPr>
            <w:r>
              <w:rPr>
                <w:rFonts w:ascii="Tw Cen MT" w:hAnsi="Tw Cen MT" w:cstheme="minorHAnsi"/>
                <w:szCs w:val="20"/>
              </w:rPr>
              <w:t>Suffix: &lt;-</w:t>
            </w:r>
            <w:proofErr w:type="spellStart"/>
            <w:r>
              <w:rPr>
                <w:rFonts w:ascii="Tw Cen MT" w:hAnsi="Tw Cen MT" w:cstheme="minorHAnsi"/>
                <w:szCs w:val="20"/>
              </w:rPr>
              <w:t>ency</w:t>
            </w:r>
            <w:proofErr w:type="spellEnd"/>
            <w:r>
              <w:rPr>
                <w:rFonts w:ascii="Tw Cen MT" w:hAnsi="Tw Cen MT" w:cstheme="minorHAnsi"/>
                <w:szCs w:val="20"/>
              </w:rPr>
              <w:t>&gt;</w:t>
            </w:r>
          </w:p>
        </w:tc>
        <w:tc>
          <w:tcPr>
            <w:tcW w:w="1387" w:type="dxa"/>
            <w:vAlign w:val="center"/>
          </w:tcPr>
          <w:p w:rsidR="00680248" w:rsidRPr="004523B2" w:rsidRDefault="00680248" w:rsidP="005311C5">
            <w:pPr>
              <w:jc w:val="center"/>
              <w:rPr>
                <w:rFonts w:ascii="Tw Cen MT" w:hAnsi="Tw Cen MT"/>
                <w:szCs w:val="20"/>
              </w:rPr>
            </w:pPr>
            <w:r>
              <w:rPr>
                <w:rFonts w:ascii="Tw Cen MT" w:hAnsi="Tw Cen MT"/>
                <w:szCs w:val="20"/>
              </w:rPr>
              <w:t>Numerical Prefixes for 10: &lt;</w:t>
            </w:r>
            <w:proofErr w:type="spellStart"/>
            <w:r>
              <w:rPr>
                <w:rFonts w:ascii="Tw Cen MT" w:hAnsi="Tw Cen MT"/>
                <w:szCs w:val="20"/>
              </w:rPr>
              <w:t>dec</w:t>
            </w:r>
            <w:proofErr w:type="spellEnd"/>
            <w:r>
              <w:rPr>
                <w:rFonts w:ascii="Tw Cen MT" w:hAnsi="Tw Cen MT"/>
                <w:szCs w:val="20"/>
              </w:rPr>
              <w:t>-&gt;</w:t>
            </w:r>
          </w:p>
        </w:tc>
        <w:tc>
          <w:tcPr>
            <w:tcW w:w="1232" w:type="dxa"/>
            <w:vAlign w:val="center"/>
          </w:tcPr>
          <w:p w:rsidR="00680248" w:rsidRPr="004523B2" w:rsidRDefault="00680248" w:rsidP="005311C5">
            <w:pPr>
              <w:jc w:val="center"/>
              <w:rPr>
                <w:rFonts w:ascii="Tw Cen MT" w:hAnsi="Tw Cen MT" w:cstheme="minorHAnsi"/>
                <w:szCs w:val="20"/>
              </w:rPr>
            </w:pPr>
            <w:r>
              <w:rPr>
                <w:rFonts w:ascii="Tw Cen MT" w:hAnsi="Tw Cen MT" w:cstheme="minorHAnsi"/>
                <w:szCs w:val="20"/>
              </w:rPr>
              <w:t>Past Participles (1): Regular</w:t>
            </w:r>
          </w:p>
        </w:tc>
        <w:tc>
          <w:tcPr>
            <w:tcW w:w="1233" w:type="dxa"/>
            <w:vAlign w:val="center"/>
          </w:tcPr>
          <w:p w:rsidR="00680248" w:rsidRPr="004523B2" w:rsidRDefault="00680248" w:rsidP="005311C5">
            <w:pPr>
              <w:spacing w:line="276" w:lineRule="auto"/>
              <w:jc w:val="center"/>
              <w:rPr>
                <w:rFonts w:ascii="Tw Cen MT" w:hAnsi="Tw Cen MT"/>
                <w:szCs w:val="20"/>
              </w:rPr>
            </w:pPr>
            <w:r>
              <w:rPr>
                <w:rFonts w:ascii="Tw Cen MT" w:hAnsi="Tw Cen MT"/>
                <w:szCs w:val="20"/>
              </w:rPr>
              <w:t>Direct and Indirect Objects</w:t>
            </w:r>
          </w:p>
        </w:tc>
        <w:tc>
          <w:tcPr>
            <w:tcW w:w="1387" w:type="dxa"/>
            <w:vMerge/>
            <w:vAlign w:val="center"/>
          </w:tcPr>
          <w:p w:rsidR="00680248" w:rsidRPr="004523B2" w:rsidRDefault="00680248" w:rsidP="005311C5">
            <w:pPr>
              <w:jc w:val="center"/>
              <w:rPr>
                <w:rFonts w:ascii="Tw Cen MT" w:hAnsi="Tw Cen MT"/>
                <w:szCs w:val="20"/>
              </w:rPr>
            </w:pPr>
          </w:p>
        </w:tc>
        <w:tc>
          <w:tcPr>
            <w:tcW w:w="1387" w:type="dxa"/>
            <w:vMerge/>
            <w:vAlign w:val="center"/>
          </w:tcPr>
          <w:p w:rsidR="00680248" w:rsidRPr="004523B2" w:rsidRDefault="00680248" w:rsidP="005311C5">
            <w:pPr>
              <w:jc w:val="center"/>
              <w:rPr>
                <w:rFonts w:ascii="Tw Cen MT" w:hAnsi="Tw Cen MT"/>
                <w:szCs w:val="20"/>
              </w:rPr>
            </w:pPr>
          </w:p>
        </w:tc>
        <w:tc>
          <w:tcPr>
            <w:tcW w:w="1241" w:type="dxa"/>
            <w:vMerge/>
            <w:vAlign w:val="center"/>
          </w:tcPr>
          <w:p w:rsidR="00680248" w:rsidRPr="004523B2" w:rsidRDefault="00680248" w:rsidP="005311C5">
            <w:pPr>
              <w:jc w:val="center"/>
              <w:rPr>
                <w:rFonts w:ascii="Tw Cen MT" w:hAnsi="Tw Cen MT"/>
                <w:szCs w:val="20"/>
              </w:rPr>
            </w:pPr>
          </w:p>
        </w:tc>
        <w:tc>
          <w:tcPr>
            <w:tcW w:w="1224" w:type="dxa"/>
            <w:vMerge/>
            <w:vAlign w:val="center"/>
          </w:tcPr>
          <w:p w:rsidR="00680248" w:rsidRPr="004523B2" w:rsidRDefault="00680248" w:rsidP="005311C5">
            <w:pPr>
              <w:jc w:val="center"/>
              <w:rPr>
                <w:rFonts w:ascii="Tw Cen MT" w:hAnsi="Tw Cen MT"/>
                <w:szCs w:val="20"/>
              </w:rPr>
            </w:pPr>
          </w:p>
        </w:tc>
      </w:tr>
      <w:tr w:rsidR="00680248" w:rsidRPr="004523B2" w:rsidTr="002E4F2D">
        <w:trPr>
          <w:cantSplit/>
          <w:trHeight w:val="567"/>
        </w:trPr>
        <w:tc>
          <w:tcPr>
            <w:tcW w:w="580" w:type="dxa"/>
            <w:shd w:val="clear" w:color="auto" w:fill="D99594" w:themeFill="accent2" w:themeFillTint="99"/>
            <w:vAlign w:val="center"/>
          </w:tcPr>
          <w:p w:rsidR="00680248" w:rsidRPr="004523B2" w:rsidRDefault="00680248" w:rsidP="005311C5">
            <w:pPr>
              <w:jc w:val="center"/>
              <w:rPr>
                <w:rFonts w:ascii="Tw Cen MT" w:hAnsi="Tw Cen MT"/>
                <w:szCs w:val="20"/>
              </w:rPr>
            </w:pPr>
            <w:r w:rsidRPr="004523B2">
              <w:rPr>
                <w:rFonts w:ascii="Tw Cen MT" w:hAnsi="Tw Cen MT"/>
                <w:szCs w:val="20"/>
              </w:rPr>
              <w:t>8</w:t>
            </w:r>
          </w:p>
        </w:tc>
        <w:tc>
          <w:tcPr>
            <w:tcW w:w="1232" w:type="dxa"/>
            <w:vMerge/>
            <w:tcBorders>
              <w:top w:val="single" w:sz="4" w:space="0" w:color="auto"/>
              <w:left w:val="single" w:sz="4" w:space="0" w:color="auto"/>
              <w:bottom w:val="single" w:sz="4" w:space="0" w:color="auto"/>
              <w:right w:val="single" w:sz="4" w:space="0" w:color="auto"/>
            </w:tcBorders>
            <w:vAlign w:val="center"/>
          </w:tcPr>
          <w:p w:rsidR="00680248" w:rsidRPr="004523B2" w:rsidRDefault="00680248" w:rsidP="005311C5">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680248" w:rsidRPr="004523B2" w:rsidRDefault="00680248" w:rsidP="005311C5">
            <w:pPr>
              <w:jc w:val="center"/>
              <w:rPr>
                <w:rFonts w:ascii="Tw Cen MT" w:hAnsi="Tw Cen MT"/>
                <w:szCs w:val="20"/>
              </w:rPr>
            </w:pPr>
          </w:p>
        </w:tc>
        <w:tc>
          <w:tcPr>
            <w:tcW w:w="2156" w:type="dxa"/>
            <w:vAlign w:val="center"/>
          </w:tcPr>
          <w:p w:rsidR="00680248" w:rsidRPr="004523B2" w:rsidRDefault="00680248" w:rsidP="005311C5">
            <w:pPr>
              <w:jc w:val="center"/>
              <w:rPr>
                <w:rFonts w:ascii="Tw Cen MT" w:hAnsi="Tw Cen MT" w:cstheme="minorHAnsi"/>
                <w:szCs w:val="20"/>
              </w:rPr>
            </w:pPr>
            <w:r>
              <w:rPr>
                <w:rFonts w:ascii="Tw Cen MT" w:hAnsi="Tw Cen MT" w:cstheme="minorHAnsi"/>
                <w:szCs w:val="20"/>
              </w:rPr>
              <w:t>Speech and Dialogue (Dynamic Dialogue)</w:t>
            </w:r>
          </w:p>
        </w:tc>
        <w:tc>
          <w:tcPr>
            <w:tcW w:w="1387" w:type="dxa"/>
            <w:vAlign w:val="center"/>
          </w:tcPr>
          <w:p w:rsidR="00680248" w:rsidRPr="004523B2" w:rsidRDefault="00680248" w:rsidP="005311C5">
            <w:pPr>
              <w:jc w:val="center"/>
              <w:rPr>
                <w:rFonts w:ascii="Tw Cen MT" w:hAnsi="Tw Cen MT" w:cstheme="minorHAnsi"/>
                <w:szCs w:val="20"/>
              </w:rPr>
            </w:pPr>
            <w:r>
              <w:rPr>
                <w:rFonts w:ascii="Tw Cen MT" w:hAnsi="Tw Cen MT" w:cstheme="minorHAnsi"/>
                <w:szCs w:val="20"/>
              </w:rPr>
              <w:t>Prefix: &lt;multi-&gt;</w:t>
            </w:r>
          </w:p>
        </w:tc>
        <w:tc>
          <w:tcPr>
            <w:tcW w:w="1387" w:type="dxa"/>
            <w:vAlign w:val="center"/>
          </w:tcPr>
          <w:p w:rsidR="00680248" w:rsidRPr="004523B2" w:rsidRDefault="00680248" w:rsidP="005311C5">
            <w:pPr>
              <w:jc w:val="center"/>
              <w:rPr>
                <w:rFonts w:ascii="Tw Cen MT" w:hAnsi="Tw Cen MT"/>
                <w:szCs w:val="20"/>
              </w:rPr>
            </w:pPr>
            <w:r>
              <w:rPr>
                <w:rFonts w:ascii="Tw Cen MT" w:hAnsi="Tw Cen MT"/>
                <w:szCs w:val="20"/>
              </w:rPr>
              <w:t>&lt;</w:t>
            </w:r>
            <w:proofErr w:type="spellStart"/>
            <w:r>
              <w:rPr>
                <w:rFonts w:ascii="Tw Cen MT" w:hAnsi="Tw Cen MT"/>
                <w:szCs w:val="20"/>
              </w:rPr>
              <w:t>ei</w:t>
            </w:r>
            <w:proofErr w:type="spellEnd"/>
            <w:r>
              <w:rPr>
                <w:rFonts w:ascii="Tw Cen MT" w:hAnsi="Tw Cen MT"/>
                <w:szCs w:val="20"/>
              </w:rPr>
              <w:t>&gt; and &lt;</w:t>
            </w:r>
            <w:proofErr w:type="spellStart"/>
            <w:r>
              <w:rPr>
                <w:rFonts w:ascii="Tw Cen MT" w:hAnsi="Tw Cen MT"/>
                <w:szCs w:val="20"/>
              </w:rPr>
              <w:t>eigh</w:t>
            </w:r>
            <w:proofErr w:type="spellEnd"/>
            <w:r>
              <w:rPr>
                <w:rFonts w:ascii="Tw Cen MT" w:hAnsi="Tw Cen MT"/>
                <w:szCs w:val="20"/>
              </w:rPr>
              <w:t>&gt; for /ai/</w:t>
            </w:r>
          </w:p>
        </w:tc>
        <w:tc>
          <w:tcPr>
            <w:tcW w:w="1232" w:type="dxa"/>
            <w:vAlign w:val="center"/>
          </w:tcPr>
          <w:p w:rsidR="00680248" w:rsidRPr="004523B2" w:rsidRDefault="00680248" w:rsidP="005311C5">
            <w:pPr>
              <w:jc w:val="center"/>
              <w:rPr>
                <w:rFonts w:ascii="Tw Cen MT" w:hAnsi="Tw Cen MT" w:cstheme="minorHAnsi"/>
                <w:szCs w:val="20"/>
              </w:rPr>
            </w:pPr>
            <w:r>
              <w:rPr>
                <w:rFonts w:ascii="Tw Cen MT" w:hAnsi="Tw Cen MT" w:cstheme="minorHAnsi"/>
                <w:szCs w:val="20"/>
              </w:rPr>
              <w:t>Perfect Tenses: Past, Present, Future</w:t>
            </w:r>
          </w:p>
        </w:tc>
        <w:tc>
          <w:tcPr>
            <w:tcW w:w="1233" w:type="dxa"/>
            <w:vAlign w:val="center"/>
          </w:tcPr>
          <w:p w:rsidR="00680248" w:rsidRPr="004523B2" w:rsidRDefault="00680248" w:rsidP="005311C5">
            <w:pPr>
              <w:spacing w:line="276" w:lineRule="auto"/>
              <w:jc w:val="center"/>
              <w:rPr>
                <w:rFonts w:ascii="Tw Cen MT" w:hAnsi="Tw Cen MT"/>
                <w:szCs w:val="20"/>
              </w:rPr>
            </w:pPr>
            <w:r>
              <w:rPr>
                <w:rFonts w:ascii="Tw Cen MT" w:hAnsi="Tw Cen MT"/>
                <w:szCs w:val="20"/>
              </w:rPr>
              <w:t>Indirect Objects and Sentence Walls</w:t>
            </w:r>
          </w:p>
        </w:tc>
        <w:tc>
          <w:tcPr>
            <w:tcW w:w="1387" w:type="dxa"/>
            <w:vMerge/>
            <w:vAlign w:val="center"/>
          </w:tcPr>
          <w:p w:rsidR="00680248" w:rsidRPr="004523B2" w:rsidRDefault="00680248" w:rsidP="005311C5">
            <w:pPr>
              <w:jc w:val="center"/>
              <w:rPr>
                <w:rFonts w:ascii="Tw Cen MT" w:hAnsi="Tw Cen MT"/>
                <w:szCs w:val="20"/>
              </w:rPr>
            </w:pPr>
          </w:p>
        </w:tc>
        <w:tc>
          <w:tcPr>
            <w:tcW w:w="1387" w:type="dxa"/>
            <w:vMerge/>
            <w:vAlign w:val="center"/>
          </w:tcPr>
          <w:p w:rsidR="00680248" w:rsidRPr="004523B2" w:rsidRDefault="00680248" w:rsidP="005311C5">
            <w:pPr>
              <w:jc w:val="center"/>
              <w:rPr>
                <w:rFonts w:ascii="Tw Cen MT" w:hAnsi="Tw Cen MT"/>
                <w:szCs w:val="20"/>
              </w:rPr>
            </w:pPr>
          </w:p>
        </w:tc>
        <w:tc>
          <w:tcPr>
            <w:tcW w:w="1241" w:type="dxa"/>
            <w:vMerge/>
            <w:vAlign w:val="center"/>
          </w:tcPr>
          <w:p w:rsidR="00680248" w:rsidRPr="004523B2" w:rsidRDefault="00680248" w:rsidP="005311C5">
            <w:pPr>
              <w:jc w:val="center"/>
              <w:rPr>
                <w:rFonts w:ascii="Tw Cen MT" w:hAnsi="Tw Cen MT"/>
                <w:szCs w:val="20"/>
              </w:rPr>
            </w:pPr>
          </w:p>
        </w:tc>
        <w:tc>
          <w:tcPr>
            <w:tcW w:w="1224" w:type="dxa"/>
            <w:vMerge/>
            <w:vAlign w:val="center"/>
          </w:tcPr>
          <w:p w:rsidR="00680248" w:rsidRPr="004523B2" w:rsidRDefault="00680248" w:rsidP="005311C5">
            <w:pPr>
              <w:jc w:val="center"/>
              <w:rPr>
                <w:rFonts w:ascii="Tw Cen MT" w:hAnsi="Tw Cen MT"/>
                <w:szCs w:val="20"/>
              </w:rPr>
            </w:pPr>
          </w:p>
        </w:tc>
      </w:tr>
      <w:tr w:rsidR="00680248" w:rsidRPr="004523B2" w:rsidTr="002E4F2D">
        <w:trPr>
          <w:cantSplit/>
          <w:trHeight w:val="567"/>
        </w:trPr>
        <w:tc>
          <w:tcPr>
            <w:tcW w:w="580" w:type="dxa"/>
            <w:shd w:val="clear" w:color="auto" w:fill="D99594" w:themeFill="accent2" w:themeFillTint="99"/>
            <w:vAlign w:val="center"/>
          </w:tcPr>
          <w:p w:rsidR="00680248" w:rsidRPr="004523B2" w:rsidRDefault="00680248" w:rsidP="005311C5">
            <w:pPr>
              <w:jc w:val="center"/>
              <w:rPr>
                <w:rFonts w:ascii="Tw Cen MT" w:hAnsi="Tw Cen MT"/>
                <w:szCs w:val="20"/>
              </w:rPr>
            </w:pPr>
            <w:r w:rsidRPr="004523B2">
              <w:rPr>
                <w:rFonts w:ascii="Tw Cen MT" w:hAnsi="Tw Cen MT"/>
                <w:szCs w:val="20"/>
              </w:rPr>
              <w:lastRenderedPageBreak/>
              <w:t>9</w:t>
            </w:r>
          </w:p>
        </w:tc>
        <w:tc>
          <w:tcPr>
            <w:tcW w:w="1232" w:type="dxa"/>
            <w:vMerge/>
            <w:tcBorders>
              <w:top w:val="single" w:sz="4" w:space="0" w:color="auto"/>
              <w:left w:val="single" w:sz="4" w:space="0" w:color="auto"/>
              <w:bottom w:val="single" w:sz="4" w:space="0" w:color="auto"/>
              <w:right w:val="single" w:sz="4" w:space="0" w:color="auto"/>
            </w:tcBorders>
            <w:vAlign w:val="center"/>
          </w:tcPr>
          <w:p w:rsidR="00680248" w:rsidRPr="004523B2" w:rsidRDefault="00680248" w:rsidP="005311C5">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680248" w:rsidRPr="004523B2" w:rsidRDefault="00680248" w:rsidP="005311C5">
            <w:pPr>
              <w:jc w:val="center"/>
              <w:rPr>
                <w:rFonts w:ascii="Tw Cen MT" w:hAnsi="Tw Cen MT"/>
                <w:szCs w:val="20"/>
              </w:rPr>
            </w:pPr>
          </w:p>
        </w:tc>
        <w:tc>
          <w:tcPr>
            <w:tcW w:w="2156" w:type="dxa"/>
            <w:vAlign w:val="center"/>
          </w:tcPr>
          <w:p w:rsidR="00680248" w:rsidRPr="004523B2" w:rsidRDefault="00680248" w:rsidP="005311C5">
            <w:pPr>
              <w:jc w:val="center"/>
              <w:rPr>
                <w:rFonts w:ascii="Tw Cen MT" w:hAnsi="Tw Cen MT" w:cstheme="minorHAnsi"/>
                <w:szCs w:val="20"/>
              </w:rPr>
            </w:pPr>
            <w:r>
              <w:rPr>
                <w:rFonts w:ascii="Tw Cen MT" w:hAnsi="Tw Cen MT" w:cstheme="minorHAnsi"/>
                <w:szCs w:val="20"/>
              </w:rPr>
              <w:t>Whole Text Development (Ban the Boring Bits)</w:t>
            </w:r>
          </w:p>
        </w:tc>
        <w:tc>
          <w:tcPr>
            <w:tcW w:w="1387" w:type="dxa"/>
            <w:vAlign w:val="center"/>
          </w:tcPr>
          <w:p w:rsidR="00680248" w:rsidRPr="004523B2" w:rsidRDefault="00680248" w:rsidP="005311C5">
            <w:pPr>
              <w:jc w:val="center"/>
              <w:rPr>
                <w:rFonts w:ascii="Tw Cen MT" w:hAnsi="Tw Cen MT" w:cstheme="minorHAnsi"/>
                <w:szCs w:val="20"/>
              </w:rPr>
            </w:pPr>
            <w:r>
              <w:rPr>
                <w:rFonts w:ascii="Tw Cen MT" w:hAnsi="Tw Cen MT" w:cstheme="minorHAnsi"/>
                <w:szCs w:val="20"/>
              </w:rPr>
              <w:t>Prefix: &lt;auto-&gt;</w:t>
            </w:r>
          </w:p>
        </w:tc>
        <w:tc>
          <w:tcPr>
            <w:tcW w:w="1387" w:type="dxa"/>
            <w:vAlign w:val="center"/>
          </w:tcPr>
          <w:p w:rsidR="00680248" w:rsidRPr="004523B2" w:rsidRDefault="00680248" w:rsidP="005311C5">
            <w:pPr>
              <w:jc w:val="center"/>
              <w:rPr>
                <w:rFonts w:ascii="Tw Cen MT" w:hAnsi="Tw Cen MT"/>
                <w:szCs w:val="20"/>
              </w:rPr>
            </w:pPr>
            <w:r>
              <w:rPr>
                <w:rFonts w:ascii="Tw Cen MT" w:hAnsi="Tw Cen MT"/>
                <w:szCs w:val="20"/>
              </w:rPr>
              <w:t>&lt;</w:t>
            </w:r>
            <w:proofErr w:type="spellStart"/>
            <w:r>
              <w:rPr>
                <w:rFonts w:ascii="Tw Cen MT" w:hAnsi="Tw Cen MT"/>
                <w:szCs w:val="20"/>
              </w:rPr>
              <w:t>ei</w:t>
            </w:r>
            <w:proofErr w:type="spellEnd"/>
            <w:r>
              <w:rPr>
                <w:rFonts w:ascii="Tw Cen MT" w:hAnsi="Tw Cen MT"/>
                <w:szCs w:val="20"/>
              </w:rPr>
              <w:t>&gt; and &lt;</w:t>
            </w:r>
            <w:proofErr w:type="spellStart"/>
            <w:r>
              <w:rPr>
                <w:rFonts w:ascii="Tw Cen MT" w:hAnsi="Tw Cen MT"/>
                <w:szCs w:val="20"/>
              </w:rPr>
              <w:t>ie</w:t>
            </w:r>
            <w:proofErr w:type="spellEnd"/>
            <w:r>
              <w:rPr>
                <w:rFonts w:ascii="Tw Cen MT" w:hAnsi="Tw Cen MT"/>
                <w:szCs w:val="20"/>
              </w:rPr>
              <w:t>&gt; for /</w:t>
            </w:r>
            <w:proofErr w:type="spellStart"/>
            <w:r>
              <w:rPr>
                <w:rFonts w:ascii="Tw Cen MT" w:hAnsi="Tw Cen MT"/>
                <w:szCs w:val="20"/>
              </w:rPr>
              <w:t>ee</w:t>
            </w:r>
            <w:proofErr w:type="spellEnd"/>
            <w:r>
              <w:rPr>
                <w:rFonts w:ascii="Tw Cen MT" w:hAnsi="Tw Cen MT"/>
                <w:szCs w:val="20"/>
              </w:rPr>
              <w:t>/</w:t>
            </w:r>
          </w:p>
        </w:tc>
        <w:tc>
          <w:tcPr>
            <w:tcW w:w="1232" w:type="dxa"/>
            <w:vAlign w:val="center"/>
          </w:tcPr>
          <w:p w:rsidR="00680248" w:rsidRPr="004523B2" w:rsidRDefault="00680248" w:rsidP="005311C5">
            <w:pPr>
              <w:jc w:val="center"/>
              <w:rPr>
                <w:rFonts w:ascii="Tw Cen MT" w:hAnsi="Tw Cen MT" w:cstheme="minorHAnsi"/>
                <w:szCs w:val="20"/>
              </w:rPr>
            </w:pPr>
            <w:r>
              <w:rPr>
                <w:rFonts w:ascii="Tw Cen MT" w:hAnsi="Tw Cen MT" w:cstheme="minorHAnsi"/>
                <w:szCs w:val="20"/>
              </w:rPr>
              <w:t>Contractions and the verb ‘To Have’</w:t>
            </w:r>
          </w:p>
        </w:tc>
        <w:tc>
          <w:tcPr>
            <w:tcW w:w="1233" w:type="dxa"/>
            <w:vAlign w:val="center"/>
          </w:tcPr>
          <w:p w:rsidR="00680248" w:rsidRPr="004523B2" w:rsidRDefault="00680248" w:rsidP="005311C5">
            <w:pPr>
              <w:spacing w:line="276" w:lineRule="auto"/>
              <w:jc w:val="center"/>
              <w:rPr>
                <w:rFonts w:ascii="Tw Cen MT" w:hAnsi="Tw Cen MT"/>
                <w:szCs w:val="20"/>
              </w:rPr>
            </w:pPr>
            <w:r>
              <w:rPr>
                <w:rFonts w:ascii="Tw Cen MT" w:hAnsi="Tw Cen MT"/>
                <w:szCs w:val="20"/>
              </w:rPr>
              <w:t>Linking Verbs: ‘To Be’</w:t>
            </w:r>
          </w:p>
        </w:tc>
        <w:tc>
          <w:tcPr>
            <w:tcW w:w="1387" w:type="dxa"/>
            <w:vMerge/>
            <w:vAlign w:val="center"/>
          </w:tcPr>
          <w:p w:rsidR="00680248" w:rsidRPr="004523B2" w:rsidRDefault="00680248" w:rsidP="005311C5">
            <w:pPr>
              <w:jc w:val="center"/>
              <w:rPr>
                <w:rFonts w:ascii="Tw Cen MT" w:hAnsi="Tw Cen MT"/>
                <w:szCs w:val="20"/>
              </w:rPr>
            </w:pPr>
          </w:p>
        </w:tc>
        <w:tc>
          <w:tcPr>
            <w:tcW w:w="1387" w:type="dxa"/>
            <w:vMerge/>
            <w:vAlign w:val="center"/>
          </w:tcPr>
          <w:p w:rsidR="00680248" w:rsidRPr="004523B2" w:rsidRDefault="00680248" w:rsidP="005311C5">
            <w:pPr>
              <w:jc w:val="center"/>
              <w:rPr>
                <w:rFonts w:ascii="Tw Cen MT" w:hAnsi="Tw Cen MT"/>
                <w:szCs w:val="20"/>
              </w:rPr>
            </w:pPr>
          </w:p>
        </w:tc>
        <w:tc>
          <w:tcPr>
            <w:tcW w:w="1241" w:type="dxa"/>
            <w:vMerge/>
            <w:vAlign w:val="center"/>
          </w:tcPr>
          <w:p w:rsidR="00680248" w:rsidRPr="004523B2" w:rsidRDefault="00680248" w:rsidP="005311C5">
            <w:pPr>
              <w:jc w:val="center"/>
              <w:rPr>
                <w:rFonts w:ascii="Tw Cen MT" w:hAnsi="Tw Cen MT"/>
                <w:szCs w:val="20"/>
              </w:rPr>
            </w:pPr>
          </w:p>
        </w:tc>
        <w:tc>
          <w:tcPr>
            <w:tcW w:w="1224" w:type="dxa"/>
            <w:vMerge/>
            <w:vAlign w:val="center"/>
          </w:tcPr>
          <w:p w:rsidR="00680248" w:rsidRPr="004523B2" w:rsidRDefault="00680248" w:rsidP="005311C5">
            <w:pPr>
              <w:jc w:val="center"/>
              <w:rPr>
                <w:rFonts w:ascii="Tw Cen MT" w:hAnsi="Tw Cen MT"/>
                <w:szCs w:val="20"/>
              </w:rPr>
            </w:pPr>
          </w:p>
        </w:tc>
      </w:tr>
      <w:tr w:rsidR="00680248" w:rsidRPr="004523B2" w:rsidTr="002E4F2D">
        <w:trPr>
          <w:cantSplit/>
          <w:trHeight w:val="567"/>
        </w:trPr>
        <w:tc>
          <w:tcPr>
            <w:tcW w:w="580" w:type="dxa"/>
            <w:shd w:val="clear" w:color="auto" w:fill="D99594" w:themeFill="accent2" w:themeFillTint="99"/>
            <w:vAlign w:val="center"/>
          </w:tcPr>
          <w:p w:rsidR="00680248" w:rsidRPr="004523B2" w:rsidRDefault="00680248" w:rsidP="005311C5">
            <w:pPr>
              <w:jc w:val="center"/>
              <w:rPr>
                <w:rFonts w:ascii="Tw Cen MT" w:hAnsi="Tw Cen MT"/>
                <w:szCs w:val="20"/>
              </w:rPr>
            </w:pPr>
            <w:r w:rsidRPr="004523B2">
              <w:rPr>
                <w:rFonts w:ascii="Tw Cen MT" w:hAnsi="Tw Cen MT"/>
                <w:szCs w:val="20"/>
              </w:rPr>
              <w:t>10</w:t>
            </w:r>
          </w:p>
        </w:tc>
        <w:tc>
          <w:tcPr>
            <w:tcW w:w="1232" w:type="dxa"/>
            <w:vMerge/>
            <w:tcBorders>
              <w:top w:val="single" w:sz="4" w:space="0" w:color="auto"/>
              <w:left w:val="single" w:sz="4" w:space="0" w:color="auto"/>
              <w:bottom w:val="single" w:sz="4" w:space="0" w:color="auto"/>
              <w:right w:val="single" w:sz="4" w:space="0" w:color="auto"/>
            </w:tcBorders>
            <w:vAlign w:val="center"/>
          </w:tcPr>
          <w:p w:rsidR="00680248" w:rsidRPr="004523B2" w:rsidRDefault="00680248" w:rsidP="005311C5">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680248" w:rsidRPr="004523B2" w:rsidRDefault="00680248" w:rsidP="005311C5">
            <w:pPr>
              <w:jc w:val="center"/>
              <w:rPr>
                <w:rFonts w:ascii="Tw Cen MT" w:hAnsi="Tw Cen MT"/>
                <w:szCs w:val="20"/>
              </w:rPr>
            </w:pPr>
          </w:p>
        </w:tc>
        <w:tc>
          <w:tcPr>
            <w:tcW w:w="2156" w:type="dxa"/>
            <w:vAlign w:val="center"/>
          </w:tcPr>
          <w:p w:rsidR="00680248" w:rsidRPr="004523B2" w:rsidRDefault="00680248" w:rsidP="005311C5">
            <w:pPr>
              <w:jc w:val="center"/>
              <w:rPr>
                <w:rFonts w:ascii="Tw Cen MT" w:hAnsi="Tw Cen MT" w:cstheme="minorHAnsi"/>
                <w:szCs w:val="20"/>
              </w:rPr>
            </w:pPr>
            <w:r>
              <w:rPr>
                <w:rFonts w:ascii="Tw Cen MT" w:hAnsi="Tw Cen MT" w:cstheme="minorHAnsi"/>
                <w:szCs w:val="20"/>
              </w:rPr>
              <w:t>Assessment</w:t>
            </w:r>
          </w:p>
        </w:tc>
        <w:tc>
          <w:tcPr>
            <w:tcW w:w="1387" w:type="dxa"/>
            <w:vAlign w:val="center"/>
          </w:tcPr>
          <w:p w:rsidR="00680248" w:rsidRPr="004523B2" w:rsidRDefault="00680248" w:rsidP="005311C5">
            <w:pPr>
              <w:jc w:val="center"/>
              <w:rPr>
                <w:rFonts w:ascii="Tw Cen MT" w:hAnsi="Tw Cen MT" w:cstheme="minorHAnsi"/>
                <w:szCs w:val="20"/>
              </w:rPr>
            </w:pPr>
            <w:r>
              <w:rPr>
                <w:rFonts w:ascii="Tw Cen MT" w:hAnsi="Tw Cen MT" w:cstheme="minorHAnsi"/>
                <w:szCs w:val="20"/>
              </w:rPr>
              <w:t>&lt;mega-&gt; &lt;micro-&gt;</w:t>
            </w:r>
          </w:p>
        </w:tc>
        <w:tc>
          <w:tcPr>
            <w:tcW w:w="1387" w:type="dxa"/>
            <w:vAlign w:val="center"/>
          </w:tcPr>
          <w:p w:rsidR="00680248" w:rsidRPr="004523B2" w:rsidRDefault="00680248" w:rsidP="005311C5">
            <w:pPr>
              <w:jc w:val="center"/>
              <w:rPr>
                <w:rFonts w:ascii="Tw Cen MT" w:hAnsi="Tw Cen MT"/>
                <w:szCs w:val="20"/>
              </w:rPr>
            </w:pPr>
            <w:r>
              <w:rPr>
                <w:rFonts w:ascii="Tw Cen MT" w:hAnsi="Tw Cen MT"/>
                <w:szCs w:val="20"/>
              </w:rPr>
              <w:t>&lt;</w:t>
            </w:r>
            <w:proofErr w:type="spellStart"/>
            <w:r>
              <w:rPr>
                <w:rFonts w:ascii="Tw Cen MT" w:hAnsi="Tw Cen MT"/>
                <w:szCs w:val="20"/>
              </w:rPr>
              <w:t>ei</w:t>
            </w:r>
            <w:proofErr w:type="spellEnd"/>
            <w:r>
              <w:rPr>
                <w:rFonts w:ascii="Tw Cen MT" w:hAnsi="Tw Cen MT"/>
                <w:szCs w:val="20"/>
              </w:rPr>
              <w:t>&gt;, &lt;</w:t>
            </w:r>
            <w:proofErr w:type="spellStart"/>
            <w:r>
              <w:rPr>
                <w:rFonts w:ascii="Tw Cen MT" w:hAnsi="Tw Cen MT"/>
                <w:szCs w:val="20"/>
              </w:rPr>
              <w:t>eigh</w:t>
            </w:r>
            <w:proofErr w:type="spellEnd"/>
            <w:r>
              <w:rPr>
                <w:rFonts w:ascii="Tw Cen MT" w:hAnsi="Tw Cen MT"/>
                <w:szCs w:val="20"/>
              </w:rPr>
              <w:t>&gt; and &lt;</w:t>
            </w:r>
            <w:proofErr w:type="spellStart"/>
            <w:r>
              <w:rPr>
                <w:rFonts w:ascii="Tw Cen MT" w:hAnsi="Tw Cen MT"/>
                <w:szCs w:val="20"/>
              </w:rPr>
              <w:t>eir</w:t>
            </w:r>
            <w:proofErr w:type="spellEnd"/>
            <w:r>
              <w:rPr>
                <w:rFonts w:ascii="Tw Cen MT" w:hAnsi="Tw Cen MT"/>
                <w:szCs w:val="20"/>
              </w:rPr>
              <w:t>&gt;</w:t>
            </w:r>
          </w:p>
        </w:tc>
        <w:tc>
          <w:tcPr>
            <w:tcW w:w="1232" w:type="dxa"/>
            <w:vAlign w:val="center"/>
          </w:tcPr>
          <w:p w:rsidR="00680248" w:rsidRPr="004523B2" w:rsidRDefault="00680248" w:rsidP="005311C5">
            <w:pPr>
              <w:jc w:val="center"/>
              <w:rPr>
                <w:rFonts w:ascii="Tw Cen MT" w:hAnsi="Tw Cen MT" w:cstheme="minorHAnsi"/>
                <w:szCs w:val="20"/>
              </w:rPr>
            </w:pPr>
            <w:r>
              <w:rPr>
                <w:rFonts w:ascii="Tw Cen MT" w:hAnsi="Tw Cen MT" w:cstheme="minorHAnsi"/>
                <w:szCs w:val="20"/>
              </w:rPr>
              <w:t>Past Participles (2): Irregular</w:t>
            </w:r>
          </w:p>
        </w:tc>
        <w:tc>
          <w:tcPr>
            <w:tcW w:w="1233" w:type="dxa"/>
            <w:vAlign w:val="center"/>
          </w:tcPr>
          <w:p w:rsidR="00680248" w:rsidRPr="004523B2" w:rsidRDefault="00680248" w:rsidP="005311C5">
            <w:pPr>
              <w:jc w:val="center"/>
              <w:rPr>
                <w:rFonts w:ascii="Tw Cen MT" w:hAnsi="Tw Cen MT"/>
                <w:szCs w:val="20"/>
              </w:rPr>
            </w:pPr>
            <w:r>
              <w:rPr>
                <w:rFonts w:ascii="Tw Cen MT" w:hAnsi="Tw Cen MT"/>
                <w:szCs w:val="20"/>
              </w:rPr>
              <w:t>Prepositional Phrases as Adverbs</w:t>
            </w:r>
          </w:p>
        </w:tc>
        <w:tc>
          <w:tcPr>
            <w:tcW w:w="1387" w:type="dxa"/>
            <w:vMerge/>
            <w:vAlign w:val="center"/>
          </w:tcPr>
          <w:p w:rsidR="00680248" w:rsidRPr="004523B2" w:rsidRDefault="00680248" w:rsidP="005311C5">
            <w:pPr>
              <w:jc w:val="center"/>
              <w:rPr>
                <w:rFonts w:ascii="Tw Cen MT" w:hAnsi="Tw Cen MT"/>
                <w:szCs w:val="20"/>
              </w:rPr>
            </w:pPr>
          </w:p>
        </w:tc>
        <w:tc>
          <w:tcPr>
            <w:tcW w:w="1387" w:type="dxa"/>
            <w:vMerge/>
            <w:vAlign w:val="center"/>
          </w:tcPr>
          <w:p w:rsidR="00680248" w:rsidRPr="004523B2" w:rsidRDefault="00680248" w:rsidP="005311C5">
            <w:pPr>
              <w:jc w:val="center"/>
              <w:rPr>
                <w:rFonts w:ascii="Tw Cen MT" w:hAnsi="Tw Cen MT"/>
                <w:szCs w:val="20"/>
              </w:rPr>
            </w:pPr>
          </w:p>
        </w:tc>
        <w:tc>
          <w:tcPr>
            <w:tcW w:w="1241" w:type="dxa"/>
            <w:vMerge/>
            <w:vAlign w:val="center"/>
          </w:tcPr>
          <w:p w:rsidR="00680248" w:rsidRPr="004523B2" w:rsidRDefault="00680248" w:rsidP="005311C5">
            <w:pPr>
              <w:jc w:val="center"/>
              <w:rPr>
                <w:rFonts w:ascii="Tw Cen MT" w:hAnsi="Tw Cen MT"/>
                <w:szCs w:val="20"/>
              </w:rPr>
            </w:pPr>
          </w:p>
        </w:tc>
        <w:tc>
          <w:tcPr>
            <w:tcW w:w="1224" w:type="dxa"/>
            <w:vMerge/>
            <w:vAlign w:val="center"/>
          </w:tcPr>
          <w:p w:rsidR="00680248" w:rsidRPr="004523B2" w:rsidRDefault="00680248" w:rsidP="005311C5">
            <w:pPr>
              <w:jc w:val="center"/>
              <w:rPr>
                <w:rFonts w:ascii="Tw Cen MT" w:hAnsi="Tw Cen MT"/>
                <w:szCs w:val="20"/>
              </w:rPr>
            </w:pPr>
          </w:p>
        </w:tc>
      </w:tr>
      <w:tr w:rsidR="00680248" w:rsidRPr="004523B2" w:rsidTr="002E4F2D">
        <w:trPr>
          <w:trHeight w:val="567"/>
        </w:trPr>
        <w:tc>
          <w:tcPr>
            <w:tcW w:w="580" w:type="dxa"/>
            <w:shd w:val="clear" w:color="auto" w:fill="D99594" w:themeFill="accent2" w:themeFillTint="99"/>
            <w:vAlign w:val="center"/>
          </w:tcPr>
          <w:p w:rsidR="00680248" w:rsidRPr="004523B2" w:rsidRDefault="00680248" w:rsidP="005311C5">
            <w:pPr>
              <w:jc w:val="center"/>
              <w:rPr>
                <w:rFonts w:ascii="Tw Cen MT" w:hAnsi="Tw Cen MT"/>
                <w:szCs w:val="20"/>
              </w:rPr>
            </w:pPr>
            <w:r w:rsidRPr="004523B2">
              <w:rPr>
                <w:rFonts w:ascii="Tw Cen MT" w:hAnsi="Tw Cen MT"/>
                <w:szCs w:val="20"/>
              </w:rPr>
              <w:t>11</w:t>
            </w:r>
          </w:p>
        </w:tc>
        <w:tc>
          <w:tcPr>
            <w:tcW w:w="1232" w:type="dxa"/>
            <w:vMerge/>
            <w:tcBorders>
              <w:top w:val="single" w:sz="4" w:space="0" w:color="auto"/>
              <w:left w:val="single" w:sz="4" w:space="0" w:color="auto"/>
              <w:bottom w:val="single" w:sz="4" w:space="0" w:color="auto"/>
              <w:right w:val="single" w:sz="4" w:space="0" w:color="auto"/>
            </w:tcBorders>
            <w:vAlign w:val="center"/>
          </w:tcPr>
          <w:p w:rsidR="00680248" w:rsidRPr="004523B2" w:rsidRDefault="00680248" w:rsidP="005311C5">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680248" w:rsidRPr="004523B2" w:rsidRDefault="00680248" w:rsidP="005311C5">
            <w:pPr>
              <w:jc w:val="center"/>
              <w:rPr>
                <w:rFonts w:ascii="Tw Cen MT" w:hAnsi="Tw Cen MT"/>
                <w:szCs w:val="20"/>
              </w:rPr>
            </w:pPr>
          </w:p>
        </w:tc>
        <w:tc>
          <w:tcPr>
            <w:tcW w:w="2156" w:type="dxa"/>
            <w:vAlign w:val="center"/>
          </w:tcPr>
          <w:p w:rsidR="00680248" w:rsidRPr="004523B2" w:rsidRDefault="00680248" w:rsidP="005311C5">
            <w:pPr>
              <w:jc w:val="center"/>
              <w:rPr>
                <w:rFonts w:ascii="Tw Cen MT" w:hAnsi="Tw Cen MT"/>
                <w:szCs w:val="20"/>
              </w:rPr>
            </w:pPr>
          </w:p>
        </w:tc>
        <w:tc>
          <w:tcPr>
            <w:tcW w:w="1387" w:type="dxa"/>
            <w:vAlign w:val="center"/>
          </w:tcPr>
          <w:p w:rsidR="00680248" w:rsidRPr="004523B2" w:rsidRDefault="00680248" w:rsidP="005311C5">
            <w:pPr>
              <w:jc w:val="center"/>
              <w:rPr>
                <w:rFonts w:ascii="Tw Cen MT" w:hAnsi="Tw Cen MT" w:cstheme="minorHAnsi"/>
                <w:szCs w:val="20"/>
              </w:rPr>
            </w:pPr>
            <w:r>
              <w:rPr>
                <w:rFonts w:ascii="Tw Cen MT" w:hAnsi="Tw Cen MT" w:cstheme="minorHAnsi"/>
                <w:szCs w:val="20"/>
              </w:rPr>
              <w:t>Post Test</w:t>
            </w:r>
          </w:p>
        </w:tc>
        <w:tc>
          <w:tcPr>
            <w:tcW w:w="1387" w:type="dxa"/>
            <w:vAlign w:val="center"/>
          </w:tcPr>
          <w:p w:rsidR="00680248" w:rsidRPr="004523B2" w:rsidRDefault="00680248" w:rsidP="005311C5">
            <w:pPr>
              <w:jc w:val="center"/>
              <w:rPr>
                <w:rFonts w:ascii="Tw Cen MT" w:hAnsi="Tw Cen MT"/>
                <w:szCs w:val="20"/>
              </w:rPr>
            </w:pPr>
            <w:r>
              <w:rPr>
                <w:rFonts w:ascii="Tw Cen MT" w:hAnsi="Tw Cen MT"/>
                <w:szCs w:val="20"/>
              </w:rPr>
              <w:t>Post Test</w:t>
            </w:r>
          </w:p>
        </w:tc>
        <w:tc>
          <w:tcPr>
            <w:tcW w:w="1232" w:type="dxa"/>
            <w:vAlign w:val="center"/>
          </w:tcPr>
          <w:p w:rsidR="00680248" w:rsidRPr="004523B2" w:rsidRDefault="00680248" w:rsidP="005311C5">
            <w:pPr>
              <w:jc w:val="center"/>
              <w:rPr>
                <w:rFonts w:ascii="Tw Cen MT" w:hAnsi="Tw Cen MT" w:cstheme="minorHAnsi"/>
                <w:szCs w:val="20"/>
              </w:rPr>
            </w:pPr>
            <w:r>
              <w:rPr>
                <w:rFonts w:ascii="Tw Cen MT" w:hAnsi="Tw Cen MT" w:cstheme="minorHAnsi"/>
                <w:szCs w:val="20"/>
              </w:rPr>
              <w:t>Post Test</w:t>
            </w:r>
          </w:p>
        </w:tc>
        <w:tc>
          <w:tcPr>
            <w:tcW w:w="1233" w:type="dxa"/>
            <w:vAlign w:val="center"/>
          </w:tcPr>
          <w:p w:rsidR="00680248" w:rsidRPr="004523B2" w:rsidRDefault="00680248" w:rsidP="005311C5">
            <w:pPr>
              <w:jc w:val="center"/>
              <w:rPr>
                <w:rFonts w:ascii="Tw Cen MT" w:hAnsi="Tw Cen MT"/>
                <w:szCs w:val="20"/>
              </w:rPr>
            </w:pPr>
            <w:r>
              <w:rPr>
                <w:rFonts w:ascii="Tw Cen MT" w:hAnsi="Tw Cen MT"/>
                <w:szCs w:val="20"/>
              </w:rPr>
              <w:t>Post Test</w:t>
            </w:r>
          </w:p>
        </w:tc>
        <w:tc>
          <w:tcPr>
            <w:tcW w:w="1387" w:type="dxa"/>
            <w:vMerge/>
            <w:vAlign w:val="center"/>
          </w:tcPr>
          <w:p w:rsidR="00680248" w:rsidRPr="004523B2" w:rsidRDefault="00680248" w:rsidP="005311C5">
            <w:pPr>
              <w:jc w:val="center"/>
              <w:rPr>
                <w:rFonts w:ascii="Tw Cen MT" w:hAnsi="Tw Cen MT"/>
                <w:szCs w:val="20"/>
              </w:rPr>
            </w:pPr>
          </w:p>
        </w:tc>
        <w:tc>
          <w:tcPr>
            <w:tcW w:w="1387" w:type="dxa"/>
            <w:vMerge/>
            <w:vAlign w:val="center"/>
          </w:tcPr>
          <w:p w:rsidR="00680248" w:rsidRPr="004523B2" w:rsidRDefault="00680248" w:rsidP="005311C5">
            <w:pPr>
              <w:jc w:val="center"/>
              <w:rPr>
                <w:rFonts w:ascii="Tw Cen MT" w:hAnsi="Tw Cen MT"/>
                <w:szCs w:val="20"/>
              </w:rPr>
            </w:pPr>
          </w:p>
        </w:tc>
        <w:tc>
          <w:tcPr>
            <w:tcW w:w="1241" w:type="dxa"/>
            <w:vMerge/>
            <w:vAlign w:val="center"/>
          </w:tcPr>
          <w:p w:rsidR="00680248" w:rsidRPr="004523B2" w:rsidRDefault="00680248" w:rsidP="005311C5">
            <w:pPr>
              <w:jc w:val="center"/>
              <w:rPr>
                <w:rFonts w:ascii="Tw Cen MT" w:hAnsi="Tw Cen MT"/>
                <w:szCs w:val="20"/>
              </w:rPr>
            </w:pPr>
          </w:p>
        </w:tc>
        <w:tc>
          <w:tcPr>
            <w:tcW w:w="1224" w:type="dxa"/>
            <w:vMerge/>
            <w:vAlign w:val="center"/>
          </w:tcPr>
          <w:p w:rsidR="00680248" w:rsidRPr="004523B2" w:rsidRDefault="00680248" w:rsidP="005311C5">
            <w:pPr>
              <w:jc w:val="center"/>
              <w:rPr>
                <w:rFonts w:ascii="Tw Cen MT" w:hAnsi="Tw Cen MT"/>
                <w:szCs w:val="20"/>
              </w:rPr>
            </w:pPr>
          </w:p>
        </w:tc>
      </w:tr>
    </w:tbl>
    <w:p w:rsidR="00F114B5" w:rsidRDefault="00F114B5"/>
    <w:p w:rsidR="00F114B5" w:rsidRDefault="00F114B5">
      <w:r>
        <w:br w:type="page"/>
      </w:r>
    </w:p>
    <w:p w:rsidR="00251689" w:rsidRDefault="00251689"/>
    <w:tbl>
      <w:tblPr>
        <w:tblStyle w:val="TableGrid"/>
        <w:tblW w:w="15678" w:type="dxa"/>
        <w:tblLayout w:type="fixed"/>
        <w:tblLook w:val="04A0" w:firstRow="1" w:lastRow="0" w:firstColumn="1" w:lastColumn="0" w:noHBand="0" w:noVBand="1"/>
      </w:tblPr>
      <w:tblGrid>
        <w:gridCol w:w="580"/>
        <w:gridCol w:w="1232"/>
        <w:gridCol w:w="1232"/>
        <w:gridCol w:w="2156"/>
        <w:gridCol w:w="1387"/>
        <w:gridCol w:w="1387"/>
        <w:gridCol w:w="1232"/>
        <w:gridCol w:w="1233"/>
        <w:gridCol w:w="1387"/>
        <w:gridCol w:w="1352"/>
        <w:gridCol w:w="1418"/>
        <w:gridCol w:w="1082"/>
      </w:tblGrid>
      <w:tr w:rsidR="00251689" w:rsidRPr="004523B2" w:rsidTr="002E4F2D">
        <w:trPr>
          <w:trHeight w:val="19"/>
        </w:trPr>
        <w:tc>
          <w:tcPr>
            <w:tcW w:w="15678" w:type="dxa"/>
            <w:gridSpan w:val="12"/>
            <w:shd w:val="clear" w:color="auto" w:fill="B64340"/>
            <w:vAlign w:val="center"/>
          </w:tcPr>
          <w:p w:rsidR="00251689" w:rsidRPr="004523B2" w:rsidRDefault="00251689" w:rsidP="002E4F2D">
            <w:pPr>
              <w:jc w:val="center"/>
              <w:rPr>
                <w:rFonts w:ascii="Tw Cen MT" w:hAnsi="Tw Cen MT"/>
                <w:szCs w:val="20"/>
              </w:rPr>
            </w:pPr>
            <w:r>
              <w:rPr>
                <w:rFonts w:ascii="Tw Cen MT" w:hAnsi="Tw Cen MT"/>
                <w:szCs w:val="20"/>
              </w:rPr>
              <w:t>Stage 3</w:t>
            </w:r>
            <w:r w:rsidRPr="004523B2">
              <w:rPr>
                <w:rFonts w:ascii="Tw Cen MT" w:hAnsi="Tw Cen MT"/>
                <w:szCs w:val="20"/>
              </w:rPr>
              <w:t xml:space="preserve"> English Sco</w:t>
            </w:r>
            <w:r>
              <w:rPr>
                <w:rFonts w:ascii="Tw Cen MT" w:hAnsi="Tw Cen MT"/>
                <w:szCs w:val="20"/>
              </w:rPr>
              <w:t>pe and Sequence/Overview- Term 2</w:t>
            </w:r>
          </w:p>
        </w:tc>
      </w:tr>
      <w:tr w:rsidR="00251689" w:rsidRPr="004523B2" w:rsidTr="008E0D3E">
        <w:trPr>
          <w:cantSplit/>
          <w:trHeight w:val="19"/>
        </w:trPr>
        <w:tc>
          <w:tcPr>
            <w:tcW w:w="580" w:type="dxa"/>
            <w:shd w:val="clear" w:color="auto" w:fill="D99594" w:themeFill="accent2" w:themeFillTint="99"/>
            <w:textDirection w:val="btLr"/>
            <w:vAlign w:val="center"/>
          </w:tcPr>
          <w:p w:rsidR="00251689" w:rsidRPr="004523B2" w:rsidRDefault="00251689" w:rsidP="002E4F2D">
            <w:pPr>
              <w:ind w:left="113" w:right="113"/>
              <w:jc w:val="center"/>
              <w:rPr>
                <w:rFonts w:ascii="Tw Cen MT" w:hAnsi="Tw Cen MT"/>
                <w:szCs w:val="20"/>
              </w:rPr>
            </w:pPr>
            <w:r w:rsidRPr="004523B2">
              <w:rPr>
                <w:rFonts w:ascii="Tw Cen MT" w:hAnsi="Tw Cen MT"/>
                <w:szCs w:val="20"/>
              </w:rPr>
              <w:t>Week</w:t>
            </w:r>
          </w:p>
        </w:tc>
        <w:tc>
          <w:tcPr>
            <w:tcW w:w="1232" w:type="dxa"/>
            <w:shd w:val="clear" w:color="auto" w:fill="D99594" w:themeFill="accent2" w:themeFillTint="99"/>
            <w:vAlign w:val="center"/>
          </w:tcPr>
          <w:p w:rsidR="00251689" w:rsidRPr="004523B2" w:rsidRDefault="00251689" w:rsidP="002E4F2D">
            <w:pPr>
              <w:jc w:val="center"/>
              <w:rPr>
                <w:rFonts w:ascii="Tw Cen MT" w:hAnsi="Tw Cen MT"/>
                <w:szCs w:val="20"/>
              </w:rPr>
            </w:pPr>
            <w:r w:rsidRPr="004523B2">
              <w:rPr>
                <w:rFonts w:ascii="Tw Cen MT" w:hAnsi="Tw Cen MT"/>
                <w:szCs w:val="20"/>
              </w:rPr>
              <w:t>Reading and Viewing</w:t>
            </w:r>
          </w:p>
          <w:p w:rsidR="00251689" w:rsidRPr="004523B2" w:rsidRDefault="00251689" w:rsidP="002E4F2D">
            <w:pPr>
              <w:jc w:val="center"/>
              <w:rPr>
                <w:rFonts w:ascii="Tw Cen MT" w:hAnsi="Tw Cen MT"/>
                <w:szCs w:val="20"/>
              </w:rPr>
            </w:pPr>
            <w:r>
              <w:rPr>
                <w:rFonts w:ascii="Tw Cen MT" w:hAnsi="Tw Cen MT"/>
                <w:szCs w:val="20"/>
              </w:rPr>
              <w:t>EN3-3A</w:t>
            </w:r>
          </w:p>
        </w:tc>
        <w:tc>
          <w:tcPr>
            <w:tcW w:w="1232" w:type="dxa"/>
            <w:shd w:val="clear" w:color="auto" w:fill="D99594" w:themeFill="accent2" w:themeFillTint="99"/>
            <w:vAlign w:val="center"/>
          </w:tcPr>
          <w:p w:rsidR="00251689" w:rsidRPr="004523B2" w:rsidRDefault="00251689" w:rsidP="002E4F2D">
            <w:pPr>
              <w:jc w:val="center"/>
              <w:rPr>
                <w:rFonts w:ascii="Tw Cen MT" w:hAnsi="Tw Cen MT"/>
                <w:szCs w:val="20"/>
              </w:rPr>
            </w:pPr>
            <w:r w:rsidRPr="004523B2">
              <w:rPr>
                <w:rFonts w:ascii="Tw Cen MT" w:hAnsi="Tw Cen MT"/>
                <w:szCs w:val="20"/>
              </w:rPr>
              <w:t>Speaking and listening</w:t>
            </w:r>
          </w:p>
          <w:p w:rsidR="00251689" w:rsidRPr="004523B2" w:rsidRDefault="00251689" w:rsidP="002E4F2D">
            <w:pPr>
              <w:jc w:val="center"/>
              <w:rPr>
                <w:rFonts w:ascii="Tw Cen MT" w:hAnsi="Tw Cen MT"/>
                <w:szCs w:val="20"/>
              </w:rPr>
            </w:pPr>
            <w:r>
              <w:rPr>
                <w:rFonts w:ascii="Tw Cen MT" w:hAnsi="Tw Cen MT"/>
                <w:szCs w:val="20"/>
              </w:rPr>
              <w:t>EN3-1A</w:t>
            </w:r>
          </w:p>
        </w:tc>
        <w:tc>
          <w:tcPr>
            <w:tcW w:w="2156" w:type="dxa"/>
            <w:shd w:val="clear" w:color="auto" w:fill="D99594" w:themeFill="accent2" w:themeFillTint="99"/>
            <w:vAlign w:val="center"/>
          </w:tcPr>
          <w:p w:rsidR="00251689" w:rsidRPr="004523B2" w:rsidRDefault="00251689" w:rsidP="002E4F2D">
            <w:pPr>
              <w:jc w:val="center"/>
              <w:rPr>
                <w:rFonts w:ascii="Tw Cen MT" w:hAnsi="Tw Cen MT"/>
                <w:szCs w:val="20"/>
              </w:rPr>
            </w:pPr>
            <w:r w:rsidRPr="004523B2">
              <w:rPr>
                <w:rFonts w:ascii="Tw Cen MT" w:hAnsi="Tw Cen MT"/>
                <w:szCs w:val="20"/>
              </w:rPr>
              <w:t>Writing and Representing</w:t>
            </w:r>
          </w:p>
          <w:p w:rsidR="00251689" w:rsidRPr="004523B2" w:rsidRDefault="00251689" w:rsidP="002E4F2D">
            <w:pPr>
              <w:jc w:val="center"/>
              <w:rPr>
                <w:rFonts w:ascii="Tw Cen MT" w:hAnsi="Tw Cen MT"/>
                <w:szCs w:val="20"/>
              </w:rPr>
            </w:pPr>
            <w:r>
              <w:rPr>
                <w:rFonts w:ascii="Tw Cen MT" w:hAnsi="Tw Cen MT"/>
                <w:szCs w:val="20"/>
              </w:rPr>
              <w:t>EN3</w:t>
            </w:r>
            <w:r w:rsidRPr="004523B2">
              <w:rPr>
                <w:rFonts w:ascii="Tw Cen MT" w:hAnsi="Tw Cen MT"/>
                <w:szCs w:val="20"/>
              </w:rPr>
              <w:t>-2A</w:t>
            </w:r>
          </w:p>
        </w:tc>
        <w:tc>
          <w:tcPr>
            <w:tcW w:w="2774" w:type="dxa"/>
            <w:gridSpan w:val="2"/>
            <w:shd w:val="clear" w:color="auto" w:fill="D99594" w:themeFill="accent2" w:themeFillTint="99"/>
            <w:vAlign w:val="center"/>
          </w:tcPr>
          <w:p w:rsidR="00251689" w:rsidRPr="004523B2" w:rsidRDefault="00251689" w:rsidP="002E4F2D">
            <w:pPr>
              <w:jc w:val="center"/>
              <w:rPr>
                <w:rFonts w:ascii="Tw Cen MT" w:hAnsi="Tw Cen MT"/>
                <w:szCs w:val="20"/>
              </w:rPr>
            </w:pPr>
            <w:r w:rsidRPr="004523B2">
              <w:rPr>
                <w:rFonts w:ascii="Tw Cen MT" w:hAnsi="Tw Cen MT"/>
                <w:szCs w:val="20"/>
              </w:rPr>
              <w:t>Spelling</w:t>
            </w:r>
          </w:p>
          <w:p w:rsidR="00251689" w:rsidRPr="004523B2" w:rsidRDefault="00251689" w:rsidP="002E4F2D">
            <w:pPr>
              <w:jc w:val="center"/>
              <w:rPr>
                <w:rFonts w:ascii="Tw Cen MT" w:hAnsi="Tw Cen MT"/>
                <w:szCs w:val="20"/>
              </w:rPr>
            </w:pPr>
            <w:r>
              <w:rPr>
                <w:rFonts w:ascii="Tw Cen MT" w:hAnsi="Tw Cen MT"/>
                <w:szCs w:val="20"/>
              </w:rPr>
              <w:t>EN3-4</w:t>
            </w:r>
            <w:r w:rsidRPr="004523B2">
              <w:rPr>
                <w:rFonts w:ascii="Tw Cen MT" w:hAnsi="Tw Cen MT"/>
                <w:szCs w:val="20"/>
              </w:rPr>
              <w:t>A</w:t>
            </w:r>
          </w:p>
        </w:tc>
        <w:tc>
          <w:tcPr>
            <w:tcW w:w="2465" w:type="dxa"/>
            <w:gridSpan w:val="2"/>
            <w:shd w:val="clear" w:color="auto" w:fill="D99594" w:themeFill="accent2" w:themeFillTint="99"/>
            <w:vAlign w:val="center"/>
          </w:tcPr>
          <w:p w:rsidR="00251689" w:rsidRPr="004523B2" w:rsidRDefault="00251689" w:rsidP="002E4F2D">
            <w:pPr>
              <w:jc w:val="center"/>
              <w:rPr>
                <w:rFonts w:ascii="Tw Cen MT" w:hAnsi="Tw Cen MT"/>
                <w:szCs w:val="20"/>
              </w:rPr>
            </w:pPr>
            <w:r w:rsidRPr="004523B2">
              <w:rPr>
                <w:rFonts w:ascii="Tw Cen MT" w:hAnsi="Tw Cen MT"/>
                <w:szCs w:val="20"/>
              </w:rPr>
              <w:t>Grammar, Punctuation and Vocabulary</w:t>
            </w:r>
          </w:p>
          <w:p w:rsidR="00251689" w:rsidRPr="004523B2" w:rsidRDefault="00251689" w:rsidP="002E4F2D">
            <w:pPr>
              <w:jc w:val="center"/>
              <w:rPr>
                <w:rFonts w:ascii="Tw Cen MT" w:hAnsi="Tw Cen MT"/>
                <w:szCs w:val="20"/>
              </w:rPr>
            </w:pPr>
            <w:r>
              <w:rPr>
                <w:rFonts w:ascii="Tw Cen MT" w:hAnsi="Tw Cen MT"/>
                <w:szCs w:val="20"/>
              </w:rPr>
              <w:t>EN3-6</w:t>
            </w:r>
            <w:r w:rsidRPr="004523B2">
              <w:rPr>
                <w:rFonts w:ascii="Tw Cen MT" w:hAnsi="Tw Cen MT"/>
                <w:szCs w:val="20"/>
              </w:rPr>
              <w:t>B</w:t>
            </w:r>
          </w:p>
        </w:tc>
        <w:tc>
          <w:tcPr>
            <w:tcW w:w="1387" w:type="dxa"/>
            <w:shd w:val="clear" w:color="auto" w:fill="D99594" w:themeFill="accent2" w:themeFillTint="99"/>
            <w:vAlign w:val="center"/>
          </w:tcPr>
          <w:p w:rsidR="00251689" w:rsidRDefault="00251689" w:rsidP="002E4F2D">
            <w:pPr>
              <w:jc w:val="center"/>
              <w:rPr>
                <w:rFonts w:ascii="Tw Cen MT" w:hAnsi="Tw Cen MT"/>
                <w:sz w:val="20"/>
                <w:szCs w:val="20"/>
              </w:rPr>
            </w:pPr>
            <w:r>
              <w:rPr>
                <w:rFonts w:ascii="Tw Cen MT" w:hAnsi="Tw Cen MT"/>
                <w:sz w:val="20"/>
                <w:szCs w:val="20"/>
              </w:rPr>
              <w:t>Responding and Composing</w:t>
            </w:r>
          </w:p>
          <w:p w:rsidR="00251689" w:rsidRPr="004523B2" w:rsidRDefault="00251689" w:rsidP="002E4F2D">
            <w:pPr>
              <w:jc w:val="center"/>
              <w:rPr>
                <w:rFonts w:ascii="Tw Cen MT" w:hAnsi="Tw Cen MT"/>
                <w:sz w:val="20"/>
                <w:szCs w:val="20"/>
              </w:rPr>
            </w:pPr>
            <w:r>
              <w:rPr>
                <w:rFonts w:ascii="Tw Cen MT" w:hAnsi="Tw Cen MT"/>
                <w:sz w:val="20"/>
                <w:szCs w:val="20"/>
              </w:rPr>
              <w:t>EN3-5B</w:t>
            </w:r>
          </w:p>
        </w:tc>
        <w:tc>
          <w:tcPr>
            <w:tcW w:w="1352" w:type="dxa"/>
            <w:shd w:val="clear" w:color="auto" w:fill="D99594" w:themeFill="accent2" w:themeFillTint="99"/>
            <w:vAlign w:val="center"/>
          </w:tcPr>
          <w:p w:rsidR="00251689" w:rsidRPr="004523B2" w:rsidRDefault="00251689" w:rsidP="002E4F2D">
            <w:pPr>
              <w:jc w:val="center"/>
              <w:rPr>
                <w:rFonts w:ascii="Tw Cen MT" w:hAnsi="Tw Cen MT"/>
                <w:sz w:val="20"/>
                <w:szCs w:val="20"/>
              </w:rPr>
            </w:pPr>
            <w:r w:rsidRPr="004523B2">
              <w:rPr>
                <w:rFonts w:ascii="Tw Cen MT" w:hAnsi="Tw Cen MT"/>
                <w:sz w:val="20"/>
                <w:szCs w:val="20"/>
              </w:rPr>
              <w:t xml:space="preserve">Thinking </w:t>
            </w:r>
            <w:r w:rsidRPr="007514D4">
              <w:rPr>
                <w:rFonts w:ascii="Tw Cen MT" w:hAnsi="Tw Cen MT"/>
                <w:sz w:val="18"/>
                <w:szCs w:val="20"/>
              </w:rPr>
              <w:t>Imaginatively</w:t>
            </w:r>
            <w:r w:rsidRPr="004523B2">
              <w:rPr>
                <w:rFonts w:ascii="Tw Cen MT" w:hAnsi="Tw Cen MT"/>
                <w:sz w:val="20"/>
                <w:szCs w:val="20"/>
              </w:rPr>
              <w:t xml:space="preserve"> and Creatively</w:t>
            </w:r>
          </w:p>
          <w:p w:rsidR="00251689" w:rsidRPr="004523B2" w:rsidRDefault="00251689" w:rsidP="002E4F2D">
            <w:pPr>
              <w:jc w:val="center"/>
              <w:rPr>
                <w:rFonts w:ascii="Tw Cen MT" w:hAnsi="Tw Cen MT"/>
                <w:sz w:val="20"/>
                <w:szCs w:val="20"/>
              </w:rPr>
            </w:pPr>
            <w:r>
              <w:rPr>
                <w:rFonts w:ascii="Tw Cen MT" w:hAnsi="Tw Cen MT"/>
                <w:sz w:val="20"/>
                <w:szCs w:val="20"/>
              </w:rPr>
              <w:t>EN3-7</w:t>
            </w:r>
            <w:r w:rsidRPr="004523B2">
              <w:rPr>
                <w:rFonts w:ascii="Tw Cen MT" w:hAnsi="Tw Cen MT"/>
                <w:sz w:val="20"/>
                <w:szCs w:val="20"/>
              </w:rPr>
              <w:t>C</w:t>
            </w:r>
          </w:p>
        </w:tc>
        <w:tc>
          <w:tcPr>
            <w:tcW w:w="1418" w:type="dxa"/>
            <w:shd w:val="clear" w:color="auto" w:fill="D99594" w:themeFill="accent2" w:themeFillTint="99"/>
            <w:vAlign w:val="center"/>
          </w:tcPr>
          <w:p w:rsidR="00251689" w:rsidRPr="004523B2" w:rsidRDefault="00251689" w:rsidP="002E4F2D">
            <w:pPr>
              <w:jc w:val="center"/>
              <w:rPr>
                <w:rFonts w:ascii="Tw Cen MT" w:hAnsi="Tw Cen MT"/>
                <w:sz w:val="20"/>
                <w:szCs w:val="20"/>
              </w:rPr>
            </w:pPr>
            <w:r w:rsidRPr="004523B2">
              <w:rPr>
                <w:rFonts w:ascii="Tw Cen MT" w:hAnsi="Tw Cen MT"/>
                <w:sz w:val="20"/>
                <w:szCs w:val="20"/>
              </w:rPr>
              <w:t>Expressing Themselves</w:t>
            </w:r>
          </w:p>
          <w:p w:rsidR="00251689" w:rsidRPr="004523B2" w:rsidRDefault="00251689" w:rsidP="002E4F2D">
            <w:pPr>
              <w:jc w:val="center"/>
              <w:rPr>
                <w:rFonts w:ascii="Tw Cen MT" w:hAnsi="Tw Cen MT"/>
                <w:sz w:val="20"/>
                <w:szCs w:val="20"/>
              </w:rPr>
            </w:pPr>
            <w:r>
              <w:rPr>
                <w:rFonts w:ascii="Tw Cen MT" w:hAnsi="Tw Cen MT"/>
                <w:sz w:val="20"/>
                <w:szCs w:val="20"/>
              </w:rPr>
              <w:t>EN3-8</w:t>
            </w:r>
            <w:r w:rsidRPr="004523B2">
              <w:rPr>
                <w:rFonts w:ascii="Tw Cen MT" w:hAnsi="Tw Cen MT"/>
                <w:sz w:val="20"/>
                <w:szCs w:val="20"/>
              </w:rPr>
              <w:t>D</w:t>
            </w:r>
          </w:p>
        </w:tc>
        <w:tc>
          <w:tcPr>
            <w:tcW w:w="1082" w:type="dxa"/>
            <w:shd w:val="clear" w:color="auto" w:fill="D99594" w:themeFill="accent2" w:themeFillTint="99"/>
            <w:vAlign w:val="center"/>
          </w:tcPr>
          <w:p w:rsidR="00251689" w:rsidRPr="004523B2" w:rsidRDefault="00251689" w:rsidP="002E4F2D">
            <w:pPr>
              <w:jc w:val="center"/>
              <w:rPr>
                <w:rFonts w:ascii="Tw Cen MT" w:hAnsi="Tw Cen MT"/>
                <w:sz w:val="20"/>
                <w:szCs w:val="20"/>
              </w:rPr>
            </w:pPr>
            <w:r w:rsidRPr="004523B2">
              <w:rPr>
                <w:rFonts w:ascii="Tw Cen MT" w:hAnsi="Tw Cen MT"/>
                <w:sz w:val="20"/>
                <w:szCs w:val="20"/>
              </w:rPr>
              <w:t xml:space="preserve">Reflecting On </w:t>
            </w:r>
          </w:p>
          <w:p w:rsidR="00251689" w:rsidRPr="004523B2" w:rsidRDefault="00251689" w:rsidP="002E4F2D">
            <w:pPr>
              <w:jc w:val="center"/>
              <w:rPr>
                <w:rFonts w:ascii="Tw Cen MT" w:hAnsi="Tw Cen MT"/>
                <w:sz w:val="20"/>
                <w:szCs w:val="20"/>
              </w:rPr>
            </w:pPr>
            <w:r w:rsidRPr="004523B2">
              <w:rPr>
                <w:rFonts w:ascii="Tw Cen MT" w:hAnsi="Tw Cen MT"/>
                <w:sz w:val="20"/>
                <w:szCs w:val="20"/>
              </w:rPr>
              <w:t>Learning</w:t>
            </w:r>
          </w:p>
          <w:p w:rsidR="00251689" w:rsidRPr="004523B2" w:rsidRDefault="00251689" w:rsidP="002E4F2D">
            <w:pPr>
              <w:jc w:val="center"/>
              <w:rPr>
                <w:rFonts w:ascii="Tw Cen MT" w:hAnsi="Tw Cen MT"/>
                <w:sz w:val="20"/>
                <w:szCs w:val="20"/>
              </w:rPr>
            </w:pPr>
            <w:r>
              <w:rPr>
                <w:rFonts w:ascii="Tw Cen MT" w:hAnsi="Tw Cen MT"/>
                <w:sz w:val="20"/>
                <w:szCs w:val="20"/>
              </w:rPr>
              <w:t>EN3-9</w:t>
            </w:r>
            <w:r w:rsidRPr="004523B2">
              <w:rPr>
                <w:rFonts w:ascii="Tw Cen MT" w:hAnsi="Tw Cen MT"/>
                <w:sz w:val="20"/>
                <w:szCs w:val="20"/>
              </w:rPr>
              <w:t>E</w:t>
            </w:r>
          </w:p>
        </w:tc>
      </w:tr>
      <w:tr w:rsidR="00CE7888" w:rsidRPr="004523B2" w:rsidTr="008E0D3E">
        <w:trPr>
          <w:trHeight w:val="19"/>
        </w:trPr>
        <w:tc>
          <w:tcPr>
            <w:tcW w:w="580" w:type="dxa"/>
            <w:shd w:val="clear" w:color="auto" w:fill="D99594" w:themeFill="accent2" w:themeFillTint="99"/>
            <w:vAlign w:val="center"/>
          </w:tcPr>
          <w:p w:rsidR="00CE7888" w:rsidRPr="004523B2" w:rsidRDefault="00CE7888" w:rsidP="00CE7888">
            <w:pPr>
              <w:jc w:val="center"/>
              <w:rPr>
                <w:rFonts w:ascii="Tw Cen MT" w:hAnsi="Tw Cen MT"/>
                <w:szCs w:val="20"/>
              </w:rPr>
            </w:pPr>
          </w:p>
        </w:tc>
        <w:tc>
          <w:tcPr>
            <w:tcW w:w="1232" w:type="dxa"/>
            <w:shd w:val="clear" w:color="auto" w:fill="E5B8B7" w:themeFill="accent2" w:themeFillTint="66"/>
            <w:vAlign w:val="center"/>
          </w:tcPr>
          <w:p w:rsidR="00CE7888" w:rsidRPr="004523B2" w:rsidRDefault="00CE7888" w:rsidP="00CE7888">
            <w:pPr>
              <w:jc w:val="center"/>
              <w:rPr>
                <w:rFonts w:ascii="Tw Cen MT" w:hAnsi="Tw Cen MT"/>
                <w:szCs w:val="20"/>
              </w:rPr>
            </w:pPr>
          </w:p>
        </w:tc>
        <w:tc>
          <w:tcPr>
            <w:tcW w:w="1232" w:type="dxa"/>
            <w:shd w:val="clear" w:color="auto" w:fill="E5B8B7" w:themeFill="accent2" w:themeFillTint="66"/>
            <w:vAlign w:val="center"/>
          </w:tcPr>
          <w:p w:rsidR="00CE7888" w:rsidRPr="004523B2" w:rsidRDefault="00CE7888" w:rsidP="00CE7888">
            <w:pPr>
              <w:jc w:val="center"/>
              <w:rPr>
                <w:rFonts w:ascii="Tw Cen MT" w:hAnsi="Tw Cen MT"/>
                <w:szCs w:val="20"/>
              </w:rPr>
            </w:pPr>
          </w:p>
        </w:tc>
        <w:tc>
          <w:tcPr>
            <w:tcW w:w="2156" w:type="dxa"/>
            <w:shd w:val="clear" w:color="auto" w:fill="E5B8B7" w:themeFill="accent2" w:themeFillTint="66"/>
            <w:vAlign w:val="center"/>
          </w:tcPr>
          <w:p w:rsidR="00CE7888" w:rsidRPr="004523B2" w:rsidRDefault="00CE7888" w:rsidP="00CE7888">
            <w:pPr>
              <w:jc w:val="center"/>
              <w:rPr>
                <w:rFonts w:ascii="Tw Cen MT" w:hAnsi="Tw Cen MT" w:cstheme="minorHAnsi"/>
                <w:szCs w:val="20"/>
              </w:rPr>
            </w:pPr>
            <w:r>
              <w:rPr>
                <w:rFonts w:ascii="Tw Cen MT" w:hAnsi="Tw Cen MT" w:cstheme="minorHAnsi"/>
                <w:szCs w:val="20"/>
              </w:rPr>
              <w:t xml:space="preserve">Informative </w:t>
            </w:r>
          </w:p>
        </w:tc>
        <w:tc>
          <w:tcPr>
            <w:tcW w:w="1387" w:type="dxa"/>
            <w:shd w:val="clear" w:color="auto" w:fill="E5B8B7" w:themeFill="accent2" w:themeFillTint="66"/>
            <w:vAlign w:val="center"/>
          </w:tcPr>
          <w:p w:rsidR="00CE7888" w:rsidRPr="004523B2" w:rsidRDefault="00CE7888" w:rsidP="00CE7888">
            <w:pPr>
              <w:jc w:val="center"/>
              <w:rPr>
                <w:rFonts w:ascii="Tw Cen MT" w:hAnsi="Tw Cen MT"/>
                <w:szCs w:val="20"/>
              </w:rPr>
            </w:pPr>
            <w:r>
              <w:rPr>
                <w:rFonts w:ascii="Tw Cen MT" w:hAnsi="Tw Cen MT"/>
                <w:szCs w:val="20"/>
              </w:rPr>
              <w:t>Year 5</w:t>
            </w:r>
          </w:p>
        </w:tc>
        <w:tc>
          <w:tcPr>
            <w:tcW w:w="1387" w:type="dxa"/>
            <w:shd w:val="clear" w:color="auto" w:fill="E5B8B7" w:themeFill="accent2" w:themeFillTint="66"/>
            <w:vAlign w:val="center"/>
          </w:tcPr>
          <w:p w:rsidR="00CE7888" w:rsidRPr="004523B2" w:rsidRDefault="00CE7888" w:rsidP="00CE7888">
            <w:pPr>
              <w:jc w:val="center"/>
              <w:rPr>
                <w:rFonts w:ascii="Tw Cen MT" w:hAnsi="Tw Cen MT"/>
                <w:szCs w:val="20"/>
              </w:rPr>
            </w:pPr>
            <w:r>
              <w:rPr>
                <w:rFonts w:ascii="Tw Cen MT" w:hAnsi="Tw Cen MT"/>
                <w:szCs w:val="20"/>
              </w:rPr>
              <w:t>Year 6</w:t>
            </w:r>
          </w:p>
        </w:tc>
        <w:tc>
          <w:tcPr>
            <w:tcW w:w="1232" w:type="dxa"/>
            <w:shd w:val="clear" w:color="auto" w:fill="E5B8B7" w:themeFill="accent2" w:themeFillTint="66"/>
            <w:vAlign w:val="center"/>
          </w:tcPr>
          <w:p w:rsidR="00CE7888" w:rsidRPr="004523B2" w:rsidRDefault="00CE7888" w:rsidP="00CE7888">
            <w:pPr>
              <w:jc w:val="center"/>
              <w:rPr>
                <w:rFonts w:ascii="Tw Cen MT" w:hAnsi="Tw Cen MT"/>
                <w:szCs w:val="20"/>
              </w:rPr>
            </w:pPr>
            <w:r>
              <w:rPr>
                <w:rFonts w:ascii="Tw Cen MT" w:hAnsi="Tw Cen MT"/>
                <w:szCs w:val="20"/>
              </w:rPr>
              <w:t>Year 5</w:t>
            </w:r>
          </w:p>
        </w:tc>
        <w:tc>
          <w:tcPr>
            <w:tcW w:w="1233" w:type="dxa"/>
            <w:shd w:val="clear" w:color="auto" w:fill="E5B8B7" w:themeFill="accent2" w:themeFillTint="66"/>
            <w:vAlign w:val="center"/>
          </w:tcPr>
          <w:p w:rsidR="00CE7888" w:rsidRPr="004523B2" w:rsidRDefault="00CE7888" w:rsidP="00CE7888">
            <w:pPr>
              <w:jc w:val="center"/>
              <w:rPr>
                <w:rFonts w:ascii="Tw Cen MT" w:hAnsi="Tw Cen MT"/>
                <w:szCs w:val="20"/>
              </w:rPr>
            </w:pPr>
            <w:r>
              <w:rPr>
                <w:rFonts w:ascii="Tw Cen MT" w:hAnsi="Tw Cen MT"/>
                <w:szCs w:val="20"/>
              </w:rPr>
              <w:t>Year 6</w:t>
            </w:r>
          </w:p>
        </w:tc>
        <w:tc>
          <w:tcPr>
            <w:tcW w:w="1387" w:type="dxa"/>
            <w:shd w:val="clear" w:color="auto" w:fill="E5B8B7" w:themeFill="accent2" w:themeFillTint="66"/>
            <w:vAlign w:val="center"/>
          </w:tcPr>
          <w:p w:rsidR="00CE7888" w:rsidRPr="004523B2" w:rsidRDefault="00CE7888" w:rsidP="00CE7888">
            <w:pPr>
              <w:jc w:val="center"/>
              <w:rPr>
                <w:rFonts w:ascii="Tw Cen MT" w:hAnsi="Tw Cen MT" w:cstheme="minorHAnsi"/>
                <w:szCs w:val="20"/>
              </w:rPr>
            </w:pPr>
          </w:p>
        </w:tc>
        <w:tc>
          <w:tcPr>
            <w:tcW w:w="1352" w:type="dxa"/>
            <w:shd w:val="clear" w:color="auto" w:fill="E5B8B7" w:themeFill="accent2" w:themeFillTint="66"/>
            <w:vAlign w:val="center"/>
          </w:tcPr>
          <w:p w:rsidR="00CE7888" w:rsidRPr="004523B2" w:rsidRDefault="00CE7888" w:rsidP="00CE7888">
            <w:pPr>
              <w:jc w:val="center"/>
              <w:rPr>
                <w:rFonts w:ascii="Tw Cen MT" w:hAnsi="Tw Cen MT"/>
                <w:szCs w:val="20"/>
              </w:rPr>
            </w:pPr>
            <w:r>
              <w:rPr>
                <w:rFonts w:ascii="Tw Cen MT" w:hAnsi="Tw Cen MT"/>
                <w:szCs w:val="20"/>
              </w:rPr>
              <w:t>Informative</w:t>
            </w:r>
          </w:p>
        </w:tc>
        <w:tc>
          <w:tcPr>
            <w:tcW w:w="1418" w:type="dxa"/>
            <w:shd w:val="clear" w:color="auto" w:fill="E5B8B7" w:themeFill="accent2" w:themeFillTint="66"/>
            <w:vAlign w:val="center"/>
          </w:tcPr>
          <w:p w:rsidR="00CE7888" w:rsidRPr="004523B2" w:rsidRDefault="00CE7888" w:rsidP="00CE7888">
            <w:pPr>
              <w:jc w:val="center"/>
              <w:rPr>
                <w:rFonts w:ascii="Tw Cen MT" w:hAnsi="Tw Cen MT"/>
                <w:szCs w:val="20"/>
              </w:rPr>
            </w:pPr>
            <w:r>
              <w:rPr>
                <w:rFonts w:ascii="Tw Cen MT" w:hAnsi="Tw Cen MT"/>
                <w:szCs w:val="20"/>
              </w:rPr>
              <w:t>Informative</w:t>
            </w:r>
          </w:p>
        </w:tc>
        <w:tc>
          <w:tcPr>
            <w:tcW w:w="1082" w:type="dxa"/>
            <w:shd w:val="clear" w:color="auto" w:fill="E5B8B7" w:themeFill="accent2" w:themeFillTint="66"/>
            <w:vAlign w:val="center"/>
          </w:tcPr>
          <w:p w:rsidR="00CE7888" w:rsidRPr="004523B2" w:rsidRDefault="00CE7888" w:rsidP="00CE7888">
            <w:pPr>
              <w:jc w:val="center"/>
              <w:rPr>
                <w:rFonts w:ascii="Tw Cen MT" w:hAnsi="Tw Cen MT"/>
                <w:szCs w:val="20"/>
              </w:rPr>
            </w:pPr>
          </w:p>
        </w:tc>
      </w:tr>
      <w:tr w:rsidR="001F3E83" w:rsidRPr="004523B2" w:rsidTr="00A15B19">
        <w:trPr>
          <w:trHeight w:val="624"/>
        </w:trPr>
        <w:tc>
          <w:tcPr>
            <w:tcW w:w="580" w:type="dxa"/>
            <w:shd w:val="clear" w:color="auto" w:fill="D99594" w:themeFill="accent2" w:themeFillTint="99"/>
            <w:vAlign w:val="center"/>
          </w:tcPr>
          <w:p w:rsidR="001F3E83" w:rsidRPr="004523B2" w:rsidRDefault="001F3E83" w:rsidP="001F3E83">
            <w:pPr>
              <w:jc w:val="center"/>
              <w:rPr>
                <w:rFonts w:ascii="Tw Cen MT" w:hAnsi="Tw Cen MT"/>
                <w:szCs w:val="20"/>
              </w:rPr>
            </w:pPr>
            <w:r w:rsidRPr="004523B2">
              <w:rPr>
                <w:rFonts w:ascii="Tw Cen MT" w:hAnsi="Tw Cen MT"/>
                <w:szCs w:val="20"/>
              </w:rPr>
              <w:t>1</w:t>
            </w:r>
          </w:p>
        </w:tc>
        <w:tc>
          <w:tcPr>
            <w:tcW w:w="1232" w:type="dxa"/>
            <w:vMerge w:val="restart"/>
            <w:tcBorders>
              <w:top w:val="single" w:sz="4" w:space="0" w:color="auto"/>
              <w:left w:val="single" w:sz="4" w:space="0" w:color="auto"/>
              <w:bottom w:val="single" w:sz="4" w:space="0" w:color="auto"/>
              <w:right w:val="single" w:sz="4" w:space="0" w:color="auto"/>
            </w:tcBorders>
            <w:textDirection w:val="btLr"/>
            <w:vAlign w:val="center"/>
          </w:tcPr>
          <w:p w:rsidR="001F3E83" w:rsidRDefault="001F3E83" w:rsidP="001F3E83">
            <w:pPr>
              <w:ind w:left="113" w:right="113"/>
              <w:jc w:val="center"/>
              <w:rPr>
                <w:rFonts w:ascii="Tw Cen MT" w:hAnsi="Tw Cen MT"/>
                <w:szCs w:val="20"/>
              </w:rPr>
            </w:pPr>
            <w:r>
              <w:rPr>
                <w:rFonts w:ascii="Tw Cen MT" w:hAnsi="Tw Cen MT"/>
                <w:szCs w:val="20"/>
              </w:rPr>
              <w:t xml:space="preserve">Whole class- Initial Reads, Modelled Reads, Shared Reads, Guided Reads (small groups/individuals), independent Reads. Digital Technologies. </w:t>
            </w:r>
            <w:r>
              <w:rPr>
                <w:rFonts w:ascii="Tw Cen MT" w:hAnsi="Tw Cen MT"/>
                <w:szCs w:val="20"/>
              </w:rPr>
              <w:t xml:space="preserve">Appreciation of increasing levels of complexity and abstraction for enjoyment (Evaluative </w:t>
            </w:r>
            <w:proofErr w:type="spellStart"/>
            <w:r>
              <w:rPr>
                <w:rFonts w:ascii="Tw Cen MT" w:hAnsi="Tw Cen MT"/>
                <w:szCs w:val="20"/>
              </w:rPr>
              <w:t>lang</w:t>
            </w:r>
            <w:proofErr w:type="spellEnd"/>
            <w:r>
              <w:rPr>
                <w:rFonts w:ascii="Tw Cen MT" w:hAnsi="Tw Cen MT"/>
                <w:szCs w:val="20"/>
              </w:rPr>
              <w:t xml:space="preserve">, emotive </w:t>
            </w:r>
            <w:proofErr w:type="spellStart"/>
            <w:r>
              <w:rPr>
                <w:rFonts w:ascii="Tw Cen MT" w:hAnsi="Tw Cen MT"/>
                <w:szCs w:val="20"/>
              </w:rPr>
              <w:t>lang</w:t>
            </w:r>
            <w:proofErr w:type="spellEnd"/>
            <w:r>
              <w:rPr>
                <w:rFonts w:ascii="Tw Cen MT" w:hAnsi="Tw Cen MT"/>
                <w:szCs w:val="20"/>
              </w:rPr>
              <w:t>, modality, sound devices, imagery, analytical images).</w:t>
            </w:r>
          </w:p>
        </w:tc>
        <w:tc>
          <w:tcPr>
            <w:tcW w:w="1232" w:type="dxa"/>
            <w:vMerge w:val="restart"/>
            <w:tcBorders>
              <w:top w:val="single" w:sz="4" w:space="0" w:color="auto"/>
              <w:left w:val="single" w:sz="4" w:space="0" w:color="auto"/>
              <w:bottom w:val="single" w:sz="4" w:space="0" w:color="auto"/>
              <w:right w:val="single" w:sz="4" w:space="0" w:color="auto"/>
            </w:tcBorders>
            <w:textDirection w:val="btLr"/>
            <w:vAlign w:val="center"/>
          </w:tcPr>
          <w:p w:rsidR="001F3E83" w:rsidRDefault="001F3E83" w:rsidP="001F3E83">
            <w:pPr>
              <w:ind w:left="113" w:right="113"/>
              <w:jc w:val="center"/>
              <w:rPr>
                <w:rFonts w:ascii="Tw Cen MT" w:hAnsi="Tw Cen MT"/>
                <w:szCs w:val="20"/>
              </w:rPr>
            </w:pPr>
            <w:r>
              <w:rPr>
                <w:rFonts w:ascii="Tw Cen MT" w:hAnsi="Tw Cen MT"/>
                <w:szCs w:val="20"/>
              </w:rPr>
              <w:t>Engaging in classroom discussions. Participating in shared reads, collaborative work groups, rotational activities, class/stage debates or dramatic performances. Understanding that strategies and language for interaction become more complex across social contexts where appropriate metalanguage is required.</w:t>
            </w:r>
          </w:p>
        </w:tc>
        <w:tc>
          <w:tcPr>
            <w:tcW w:w="2156"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Review of prior knowledge</w:t>
            </w:r>
          </w:p>
        </w:tc>
        <w:tc>
          <w:tcPr>
            <w:tcW w:w="1387" w:type="dxa"/>
            <w:vAlign w:val="center"/>
          </w:tcPr>
          <w:p w:rsidR="001F3E83" w:rsidRPr="004523B2" w:rsidRDefault="001F3E83" w:rsidP="001F3E83">
            <w:pPr>
              <w:jc w:val="center"/>
              <w:rPr>
                <w:rFonts w:ascii="Tw Cen MT" w:hAnsi="Tw Cen MT" w:cstheme="minorHAnsi"/>
                <w:szCs w:val="20"/>
              </w:rPr>
            </w:pPr>
            <w:proofErr w:type="gramStart"/>
            <w:r>
              <w:rPr>
                <w:rFonts w:ascii="Tw Cen MT" w:hAnsi="Tw Cen MT" w:cstheme="minorHAnsi"/>
                <w:szCs w:val="20"/>
              </w:rPr>
              <w:t>Pre Test</w:t>
            </w:r>
            <w:proofErr w:type="gramEnd"/>
          </w:p>
        </w:tc>
        <w:tc>
          <w:tcPr>
            <w:tcW w:w="1387" w:type="dxa"/>
            <w:vAlign w:val="center"/>
          </w:tcPr>
          <w:p w:rsidR="001F3E83" w:rsidRPr="004523B2" w:rsidRDefault="001F3E83" w:rsidP="001F3E83">
            <w:pPr>
              <w:jc w:val="center"/>
              <w:rPr>
                <w:rFonts w:ascii="Tw Cen MT" w:hAnsi="Tw Cen MT"/>
                <w:szCs w:val="20"/>
              </w:rPr>
            </w:pPr>
            <w:r>
              <w:rPr>
                <w:rFonts w:ascii="Tw Cen MT" w:hAnsi="Tw Cen MT"/>
                <w:szCs w:val="20"/>
              </w:rPr>
              <w:t>Pre Test</w:t>
            </w:r>
          </w:p>
        </w:tc>
        <w:tc>
          <w:tcPr>
            <w:tcW w:w="1232" w:type="dxa"/>
            <w:vAlign w:val="center"/>
          </w:tcPr>
          <w:p w:rsidR="001F3E83" w:rsidRPr="004523B2" w:rsidRDefault="001F3E83" w:rsidP="001F3E83">
            <w:pPr>
              <w:jc w:val="center"/>
              <w:rPr>
                <w:rFonts w:ascii="Tw Cen MT" w:hAnsi="Tw Cen MT"/>
                <w:szCs w:val="20"/>
              </w:rPr>
            </w:pPr>
            <w:r>
              <w:rPr>
                <w:rFonts w:ascii="Tw Cen MT" w:hAnsi="Tw Cen MT"/>
                <w:szCs w:val="20"/>
              </w:rPr>
              <w:t>Pre test</w:t>
            </w:r>
          </w:p>
        </w:tc>
        <w:tc>
          <w:tcPr>
            <w:tcW w:w="1233" w:type="dxa"/>
            <w:vAlign w:val="center"/>
          </w:tcPr>
          <w:p w:rsidR="001F3E83" w:rsidRPr="004523B2" w:rsidRDefault="001F3E83" w:rsidP="001F3E83">
            <w:pPr>
              <w:jc w:val="center"/>
              <w:rPr>
                <w:rFonts w:ascii="Tw Cen MT" w:hAnsi="Tw Cen MT"/>
                <w:szCs w:val="20"/>
              </w:rPr>
            </w:pPr>
            <w:r>
              <w:rPr>
                <w:rFonts w:ascii="Tw Cen MT" w:hAnsi="Tw Cen MT"/>
                <w:szCs w:val="20"/>
              </w:rPr>
              <w:t>Pre Test</w:t>
            </w:r>
          </w:p>
        </w:tc>
        <w:tc>
          <w:tcPr>
            <w:tcW w:w="1387" w:type="dxa"/>
            <w:vMerge w:val="restart"/>
            <w:textDirection w:val="btLr"/>
            <w:vAlign w:val="center"/>
          </w:tcPr>
          <w:p w:rsidR="001F3E83" w:rsidRPr="004523B2" w:rsidRDefault="001F3E83" w:rsidP="001F3E83">
            <w:pPr>
              <w:ind w:left="113" w:right="113"/>
              <w:jc w:val="center"/>
              <w:rPr>
                <w:rFonts w:ascii="Tw Cen MT" w:hAnsi="Tw Cen MT"/>
                <w:szCs w:val="20"/>
              </w:rPr>
            </w:pPr>
            <w:r>
              <w:rPr>
                <w:rFonts w:ascii="Tw Cen MT" w:hAnsi="Tw Cen MT"/>
                <w:szCs w:val="20"/>
              </w:rPr>
              <w:t xml:space="preserve">Identify and discuss how own text and language conventions have intended audience, structure and context for purpose and influence. Investigate how figurative </w:t>
            </w:r>
            <w:proofErr w:type="spellStart"/>
            <w:r>
              <w:rPr>
                <w:rFonts w:ascii="Tw Cen MT" w:hAnsi="Tw Cen MT"/>
                <w:szCs w:val="20"/>
              </w:rPr>
              <w:t>lang</w:t>
            </w:r>
            <w:proofErr w:type="spellEnd"/>
            <w:r>
              <w:rPr>
                <w:rFonts w:ascii="Tw Cen MT" w:hAnsi="Tw Cen MT"/>
                <w:szCs w:val="20"/>
              </w:rPr>
              <w:t>, text structures and organisation of text create interest and influence. Understand the use of objective/subjective bias. Explore more complex text and techniques used.</w:t>
            </w:r>
          </w:p>
        </w:tc>
        <w:tc>
          <w:tcPr>
            <w:tcW w:w="1352" w:type="dxa"/>
            <w:vMerge w:val="restart"/>
            <w:textDirection w:val="btLr"/>
            <w:vAlign w:val="center"/>
          </w:tcPr>
          <w:p w:rsidR="001F3E83" w:rsidRPr="004523B2" w:rsidRDefault="001F3E83" w:rsidP="001F3E83">
            <w:pPr>
              <w:ind w:left="113" w:right="113"/>
              <w:jc w:val="center"/>
              <w:rPr>
                <w:rFonts w:ascii="Tw Cen MT" w:hAnsi="Tw Cen MT"/>
                <w:szCs w:val="20"/>
              </w:rPr>
            </w:pPr>
            <w:r>
              <w:rPr>
                <w:rFonts w:ascii="Tw Cen MT" w:hAnsi="Tw Cen MT"/>
                <w:szCs w:val="20"/>
              </w:rPr>
              <w:t>Recognise and explain creative language features and interpret events, situations and characters in test. Explain own preferences and think critically about aspects of text. Think imaginatively using prediction when thinking of what happened next. Explore and compare textual features that absorb and hold readers interest.</w:t>
            </w:r>
          </w:p>
        </w:tc>
        <w:tc>
          <w:tcPr>
            <w:tcW w:w="1418" w:type="dxa"/>
            <w:vMerge w:val="restart"/>
            <w:textDirection w:val="btLr"/>
            <w:vAlign w:val="center"/>
          </w:tcPr>
          <w:p w:rsidR="001F3E83" w:rsidRPr="004523B2" w:rsidRDefault="001F3E83" w:rsidP="001F3E83">
            <w:pPr>
              <w:ind w:left="113" w:right="113"/>
              <w:jc w:val="center"/>
              <w:rPr>
                <w:rFonts w:ascii="Tw Cen MT" w:hAnsi="Tw Cen MT"/>
                <w:szCs w:val="20"/>
              </w:rPr>
            </w:pPr>
            <w:r>
              <w:rPr>
                <w:rFonts w:ascii="Tw Cen MT" w:hAnsi="Tw Cen MT"/>
                <w:szCs w:val="20"/>
              </w:rPr>
              <w:t>Recognise that ideas can have different viewpoints</w:t>
            </w:r>
            <w:r>
              <w:rPr>
                <w:rFonts w:ascii="Tw Cen MT" w:hAnsi="Tw Cen MT"/>
                <w:szCs w:val="20"/>
              </w:rPr>
              <w:t xml:space="preserve"> (local events/issues in the media)</w:t>
            </w:r>
            <w:r>
              <w:rPr>
                <w:rFonts w:ascii="Tw Cen MT" w:hAnsi="Tw Cen MT"/>
                <w:szCs w:val="20"/>
              </w:rPr>
              <w:t xml:space="preserve"> and interpretations. Endeavour to make connections b/w student and others experiences from different contexts. Move beyond bare assertions and identify aspects of literary text (</w:t>
            </w:r>
            <w:proofErr w:type="spellStart"/>
            <w:r>
              <w:rPr>
                <w:rFonts w:ascii="Tw Cen MT" w:hAnsi="Tw Cen MT"/>
                <w:szCs w:val="20"/>
              </w:rPr>
              <w:t>lang</w:t>
            </w:r>
            <w:proofErr w:type="spellEnd"/>
            <w:r>
              <w:rPr>
                <w:rFonts w:ascii="Tw Cen MT" w:hAnsi="Tw Cen MT"/>
                <w:szCs w:val="20"/>
              </w:rPr>
              <w:t>/visual) that convey detail/information and help to explore moral, ethical and social dilemmas at global level.</w:t>
            </w:r>
          </w:p>
        </w:tc>
        <w:tc>
          <w:tcPr>
            <w:tcW w:w="1082" w:type="dxa"/>
            <w:vMerge w:val="restart"/>
            <w:textDirection w:val="btLr"/>
            <w:vAlign w:val="center"/>
          </w:tcPr>
          <w:p w:rsidR="001F3E83" w:rsidRPr="004523B2" w:rsidRDefault="001F3E83" w:rsidP="001F3E83">
            <w:pPr>
              <w:ind w:left="113" w:right="113"/>
              <w:jc w:val="center"/>
              <w:rPr>
                <w:rFonts w:ascii="Tw Cen MT" w:hAnsi="Tw Cen MT"/>
                <w:szCs w:val="20"/>
              </w:rPr>
            </w:pPr>
            <w:r>
              <w:rPr>
                <w:rFonts w:ascii="Tw Cen MT" w:hAnsi="Tw Cen MT"/>
                <w:szCs w:val="20"/>
              </w:rPr>
              <w:t>Understand multiple ways of learning, reflecting on specific criteria and questions for achievement. Use a language for discussions on learning and how text support wide range of literary experiences. Develop own criteria to assess and critically reflect on own and others work and growth. Identify roles, responsibilities and skills for collaboration.</w:t>
            </w:r>
          </w:p>
        </w:tc>
      </w:tr>
      <w:tr w:rsidR="001F3E83" w:rsidRPr="004523B2" w:rsidTr="008E0D3E">
        <w:trPr>
          <w:cantSplit/>
          <w:trHeight w:val="624"/>
        </w:trPr>
        <w:tc>
          <w:tcPr>
            <w:tcW w:w="580" w:type="dxa"/>
            <w:shd w:val="clear" w:color="auto" w:fill="D99594" w:themeFill="accent2" w:themeFillTint="99"/>
            <w:vAlign w:val="center"/>
          </w:tcPr>
          <w:p w:rsidR="001F3E83" w:rsidRPr="004523B2" w:rsidRDefault="001F3E83" w:rsidP="001F3E83">
            <w:pPr>
              <w:jc w:val="center"/>
              <w:rPr>
                <w:rFonts w:ascii="Tw Cen MT" w:hAnsi="Tw Cen MT"/>
                <w:szCs w:val="20"/>
              </w:rPr>
            </w:pPr>
            <w:r w:rsidRPr="004523B2">
              <w:rPr>
                <w:rFonts w:ascii="Tw Cen MT" w:hAnsi="Tw Cen MT"/>
                <w:szCs w:val="20"/>
              </w:rPr>
              <w:t>2</w:t>
            </w: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2156"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Audience, Structure and Purpose</w:t>
            </w:r>
          </w:p>
        </w:tc>
        <w:tc>
          <w:tcPr>
            <w:tcW w:w="1387"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Prefix: &lt;super-&gt;</w:t>
            </w:r>
          </w:p>
        </w:tc>
        <w:tc>
          <w:tcPr>
            <w:tcW w:w="1387" w:type="dxa"/>
            <w:vAlign w:val="center"/>
          </w:tcPr>
          <w:p w:rsidR="001F3E83" w:rsidRPr="004523B2" w:rsidRDefault="001F3E83" w:rsidP="001F3E83">
            <w:pPr>
              <w:jc w:val="center"/>
              <w:rPr>
                <w:rFonts w:ascii="Tw Cen MT" w:hAnsi="Tw Cen MT"/>
                <w:szCs w:val="20"/>
              </w:rPr>
            </w:pPr>
            <w:r>
              <w:rPr>
                <w:rFonts w:ascii="Tw Cen MT" w:hAnsi="Tw Cen MT"/>
                <w:szCs w:val="20"/>
              </w:rPr>
              <w:t>&lt;ci&gt; for /</w:t>
            </w:r>
            <w:proofErr w:type="spellStart"/>
            <w:r>
              <w:rPr>
                <w:rFonts w:ascii="Tw Cen MT" w:hAnsi="Tw Cen MT"/>
                <w:szCs w:val="20"/>
              </w:rPr>
              <w:t>sh</w:t>
            </w:r>
            <w:proofErr w:type="spellEnd"/>
            <w:r>
              <w:rPr>
                <w:rFonts w:ascii="Tw Cen MT" w:hAnsi="Tw Cen MT"/>
                <w:szCs w:val="20"/>
              </w:rPr>
              <w:t>/</w:t>
            </w:r>
          </w:p>
        </w:tc>
        <w:tc>
          <w:tcPr>
            <w:tcW w:w="1232"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Identifying Verb Tenses</w:t>
            </w:r>
          </w:p>
        </w:tc>
        <w:tc>
          <w:tcPr>
            <w:tcW w:w="1233" w:type="dxa"/>
            <w:vAlign w:val="center"/>
          </w:tcPr>
          <w:p w:rsidR="001F3E83" w:rsidRPr="004523B2" w:rsidRDefault="001F3E83" w:rsidP="001F3E83">
            <w:pPr>
              <w:spacing w:line="276" w:lineRule="auto"/>
              <w:jc w:val="center"/>
              <w:rPr>
                <w:rFonts w:ascii="Tw Cen MT" w:hAnsi="Tw Cen MT"/>
                <w:szCs w:val="20"/>
              </w:rPr>
            </w:pPr>
            <w:r>
              <w:rPr>
                <w:rFonts w:ascii="Tw Cen MT" w:hAnsi="Tw Cen MT"/>
                <w:szCs w:val="20"/>
              </w:rPr>
              <w:t>Prepositional Phrases as Adjectives</w:t>
            </w:r>
          </w:p>
        </w:tc>
        <w:tc>
          <w:tcPr>
            <w:tcW w:w="1387" w:type="dxa"/>
            <w:vMerge/>
            <w:vAlign w:val="center"/>
          </w:tcPr>
          <w:p w:rsidR="001F3E83" w:rsidRPr="004523B2" w:rsidRDefault="001F3E83" w:rsidP="001F3E83">
            <w:pPr>
              <w:jc w:val="center"/>
              <w:rPr>
                <w:rFonts w:ascii="Tw Cen MT" w:hAnsi="Tw Cen MT" w:cstheme="minorHAnsi"/>
                <w:szCs w:val="20"/>
              </w:rPr>
            </w:pPr>
          </w:p>
        </w:tc>
        <w:tc>
          <w:tcPr>
            <w:tcW w:w="1352" w:type="dxa"/>
            <w:vMerge/>
            <w:vAlign w:val="center"/>
          </w:tcPr>
          <w:p w:rsidR="001F3E83" w:rsidRPr="004523B2" w:rsidRDefault="001F3E83" w:rsidP="001F3E83">
            <w:pPr>
              <w:jc w:val="center"/>
              <w:rPr>
                <w:rFonts w:ascii="Tw Cen MT" w:hAnsi="Tw Cen MT"/>
                <w:szCs w:val="20"/>
              </w:rPr>
            </w:pPr>
          </w:p>
        </w:tc>
        <w:tc>
          <w:tcPr>
            <w:tcW w:w="1418" w:type="dxa"/>
            <w:vMerge/>
            <w:vAlign w:val="center"/>
          </w:tcPr>
          <w:p w:rsidR="001F3E83" w:rsidRPr="004523B2" w:rsidRDefault="001F3E83" w:rsidP="001F3E83">
            <w:pPr>
              <w:jc w:val="center"/>
              <w:rPr>
                <w:rFonts w:ascii="Tw Cen MT" w:hAnsi="Tw Cen MT"/>
                <w:szCs w:val="20"/>
              </w:rPr>
            </w:pPr>
          </w:p>
        </w:tc>
        <w:tc>
          <w:tcPr>
            <w:tcW w:w="1082" w:type="dxa"/>
            <w:vMerge/>
            <w:vAlign w:val="center"/>
          </w:tcPr>
          <w:p w:rsidR="001F3E83" w:rsidRPr="004523B2" w:rsidRDefault="001F3E83" w:rsidP="001F3E83">
            <w:pPr>
              <w:jc w:val="center"/>
              <w:rPr>
                <w:rFonts w:ascii="Tw Cen MT" w:hAnsi="Tw Cen MT"/>
                <w:szCs w:val="20"/>
              </w:rPr>
            </w:pPr>
          </w:p>
        </w:tc>
      </w:tr>
      <w:tr w:rsidR="001F3E83" w:rsidRPr="004523B2" w:rsidTr="008E0D3E">
        <w:trPr>
          <w:cantSplit/>
          <w:trHeight w:val="624"/>
        </w:trPr>
        <w:tc>
          <w:tcPr>
            <w:tcW w:w="580" w:type="dxa"/>
            <w:shd w:val="clear" w:color="auto" w:fill="D99594" w:themeFill="accent2" w:themeFillTint="99"/>
            <w:vAlign w:val="center"/>
          </w:tcPr>
          <w:p w:rsidR="001F3E83" w:rsidRPr="004523B2" w:rsidRDefault="001F3E83" w:rsidP="001F3E83">
            <w:pPr>
              <w:jc w:val="center"/>
              <w:rPr>
                <w:rFonts w:ascii="Tw Cen MT" w:hAnsi="Tw Cen MT"/>
                <w:szCs w:val="20"/>
              </w:rPr>
            </w:pPr>
            <w:r w:rsidRPr="004523B2">
              <w:rPr>
                <w:rFonts w:ascii="Tw Cen MT" w:hAnsi="Tw Cen MT"/>
                <w:szCs w:val="20"/>
              </w:rPr>
              <w:t>3</w:t>
            </w: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2156"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Opening Statement</w:t>
            </w:r>
          </w:p>
        </w:tc>
        <w:tc>
          <w:tcPr>
            <w:tcW w:w="1387"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&lt;cent-&gt;, &lt;kilo-&gt;, &lt;milli-&gt;</w:t>
            </w:r>
          </w:p>
        </w:tc>
        <w:tc>
          <w:tcPr>
            <w:tcW w:w="1387" w:type="dxa"/>
            <w:vAlign w:val="center"/>
          </w:tcPr>
          <w:p w:rsidR="001F3E83" w:rsidRPr="004523B2" w:rsidRDefault="001F3E83" w:rsidP="001F3E83">
            <w:pPr>
              <w:jc w:val="center"/>
              <w:rPr>
                <w:rFonts w:ascii="Tw Cen MT" w:hAnsi="Tw Cen MT"/>
                <w:szCs w:val="20"/>
              </w:rPr>
            </w:pPr>
            <w:r>
              <w:rPr>
                <w:rFonts w:ascii="Tw Cen MT" w:hAnsi="Tw Cen MT"/>
                <w:szCs w:val="20"/>
              </w:rPr>
              <w:t>&lt;</w:t>
            </w:r>
            <w:proofErr w:type="spellStart"/>
            <w:r>
              <w:rPr>
                <w:rFonts w:ascii="Tw Cen MT" w:hAnsi="Tw Cen MT"/>
                <w:szCs w:val="20"/>
              </w:rPr>
              <w:t>cious</w:t>
            </w:r>
            <w:proofErr w:type="spellEnd"/>
            <w:r>
              <w:rPr>
                <w:rFonts w:ascii="Tw Cen MT" w:hAnsi="Tw Cen MT"/>
                <w:szCs w:val="20"/>
              </w:rPr>
              <w:t>&gt;</w:t>
            </w:r>
          </w:p>
        </w:tc>
        <w:tc>
          <w:tcPr>
            <w:tcW w:w="1232"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Adverb Placement</w:t>
            </w:r>
          </w:p>
        </w:tc>
        <w:tc>
          <w:tcPr>
            <w:tcW w:w="1233" w:type="dxa"/>
            <w:vAlign w:val="center"/>
          </w:tcPr>
          <w:p w:rsidR="001F3E83" w:rsidRPr="004523B2" w:rsidRDefault="001F3E83" w:rsidP="001F3E83">
            <w:pPr>
              <w:spacing w:line="276" w:lineRule="auto"/>
              <w:jc w:val="center"/>
              <w:rPr>
                <w:rFonts w:ascii="Tw Cen MT" w:hAnsi="Tw Cen MT"/>
                <w:szCs w:val="20"/>
              </w:rPr>
            </w:pPr>
            <w:r>
              <w:rPr>
                <w:rFonts w:ascii="Tw Cen MT" w:hAnsi="Tw Cen MT"/>
                <w:szCs w:val="20"/>
              </w:rPr>
              <w:t>Relative Clauses</w:t>
            </w:r>
          </w:p>
        </w:tc>
        <w:tc>
          <w:tcPr>
            <w:tcW w:w="1387" w:type="dxa"/>
            <w:vMerge/>
            <w:vAlign w:val="center"/>
          </w:tcPr>
          <w:p w:rsidR="001F3E83" w:rsidRPr="004523B2" w:rsidRDefault="001F3E83" w:rsidP="001F3E83">
            <w:pPr>
              <w:jc w:val="center"/>
              <w:rPr>
                <w:rFonts w:ascii="Tw Cen MT" w:hAnsi="Tw Cen MT" w:cstheme="minorHAnsi"/>
                <w:szCs w:val="20"/>
              </w:rPr>
            </w:pPr>
          </w:p>
        </w:tc>
        <w:tc>
          <w:tcPr>
            <w:tcW w:w="1352" w:type="dxa"/>
            <w:vMerge/>
            <w:vAlign w:val="center"/>
          </w:tcPr>
          <w:p w:rsidR="001F3E83" w:rsidRPr="004523B2" w:rsidRDefault="001F3E83" w:rsidP="001F3E83">
            <w:pPr>
              <w:jc w:val="center"/>
              <w:rPr>
                <w:rFonts w:ascii="Tw Cen MT" w:hAnsi="Tw Cen MT"/>
                <w:szCs w:val="20"/>
              </w:rPr>
            </w:pPr>
          </w:p>
        </w:tc>
        <w:tc>
          <w:tcPr>
            <w:tcW w:w="1418" w:type="dxa"/>
            <w:vMerge/>
            <w:vAlign w:val="center"/>
          </w:tcPr>
          <w:p w:rsidR="001F3E83" w:rsidRPr="004523B2" w:rsidRDefault="001F3E83" w:rsidP="001F3E83">
            <w:pPr>
              <w:jc w:val="center"/>
              <w:rPr>
                <w:rFonts w:ascii="Tw Cen MT" w:hAnsi="Tw Cen MT"/>
                <w:szCs w:val="20"/>
              </w:rPr>
            </w:pPr>
          </w:p>
        </w:tc>
        <w:tc>
          <w:tcPr>
            <w:tcW w:w="1082" w:type="dxa"/>
            <w:vMerge/>
            <w:vAlign w:val="center"/>
          </w:tcPr>
          <w:p w:rsidR="001F3E83" w:rsidRPr="004523B2" w:rsidRDefault="001F3E83" w:rsidP="001F3E83">
            <w:pPr>
              <w:jc w:val="center"/>
              <w:rPr>
                <w:rFonts w:ascii="Tw Cen MT" w:hAnsi="Tw Cen MT"/>
                <w:szCs w:val="20"/>
              </w:rPr>
            </w:pPr>
          </w:p>
        </w:tc>
      </w:tr>
      <w:tr w:rsidR="001F3E83" w:rsidRPr="004523B2" w:rsidTr="008E0D3E">
        <w:trPr>
          <w:cantSplit/>
          <w:trHeight w:val="624"/>
        </w:trPr>
        <w:tc>
          <w:tcPr>
            <w:tcW w:w="580" w:type="dxa"/>
            <w:shd w:val="clear" w:color="auto" w:fill="D99594" w:themeFill="accent2" w:themeFillTint="99"/>
            <w:vAlign w:val="center"/>
          </w:tcPr>
          <w:p w:rsidR="001F3E83" w:rsidRPr="004523B2" w:rsidRDefault="001F3E83" w:rsidP="001F3E83">
            <w:pPr>
              <w:jc w:val="center"/>
              <w:rPr>
                <w:rFonts w:ascii="Tw Cen MT" w:hAnsi="Tw Cen MT"/>
                <w:szCs w:val="20"/>
              </w:rPr>
            </w:pPr>
            <w:r w:rsidRPr="004523B2">
              <w:rPr>
                <w:rFonts w:ascii="Tw Cen MT" w:hAnsi="Tw Cen MT"/>
                <w:szCs w:val="20"/>
              </w:rPr>
              <w:t>4</w:t>
            </w: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2156"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Paragraphs (Linking Concepts)</w:t>
            </w:r>
          </w:p>
        </w:tc>
        <w:tc>
          <w:tcPr>
            <w:tcW w:w="1387"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Prefix: &lt;post-&gt;</w:t>
            </w:r>
          </w:p>
        </w:tc>
        <w:tc>
          <w:tcPr>
            <w:tcW w:w="1387" w:type="dxa"/>
            <w:vAlign w:val="center"/>
          </w:tcPr>
          <w:p w:rsidR="001F3E83" w:rsidRPr="004523B2" w:rsidRDefault="001F3E83" w:rsidP="001F3E83">
            <w:pPr>
              <w:jc w:val="center"/>
              <w:rPr>
                <w:rFonts w:ascii="Tw Cen MT" w:hAnsi="Tw Cen MT"/>
                <w:szCs w:val="20"/>
              </w:rPr>
            </w:pPr>
            <w:r>
              <w:rPr>
                <w:rFonts w:ascii="Tw Cen MT" w:hAnsi="Tw Cen MT"/>
                <w:szCs w:val="20"/>
              </w:rPr>
              <w:t>&lt;</w:t>
            </w:r>
            <w:proofErr w:type="spellStart"/>
            <w:r>
              <w:rPr>
                <w:rFonts w:ascii="Tw Cen MT" w:hAnsi="Tw Cen MT"/>
                <w:szCs w:val="20"/>
              </w:rPr>
              <w:t>eous</w:t>
            </w:r>
            <w:proofErr w:type="spellEnd"/>
            <w:r>
              <w:rPr>
                <w:rFonts w:ascii="Tw Cen MT" w:hAnsi="Tw Cen MT"/>
                <w:szCs w:val="20"/>
              </w:rPr>
              <w:t>&gt;</w:t>
            </w:r>
          </w:p>
        </w:tc>
        <w:tc>
          <w:tcPr>
            <w:tcW w:w="1232"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Proof Reading</w:t>
            </w:r>
          </w:p>
        </w:tc>
        <w:tc>
          <w:tcPr>
            <w:tcW w:w="1233" w:type="dxa"/>
            <w:vAlign w:val="center"/>
          </w:tcPr>
          <w:p w:rsidR="001F3E83" w:rsidRPr="004523B2" w:rsidRDefault="001F3E83" w:rsidP="001F3E83">
            <w:pPr>
              <w:spacing w:line="276" w:lineRule="auto"/>
              <w:jc w:val="center"/>
              <w:rPr>
                <w:rFonts w:ascii="Tw Cen MT" w:hAnsi="Tw Cen MT"/>
                <w:szCs w:val="20"/>
              </w:rPr>
            </w:pPr>
            <w:r>
              <w:rPr>
                <w:rFonts w:ascii="Tw Cen MT" w:hAnsi="Tw Cen MT"/>
                <w:szCs w:val="20"/>
              </w:rPr>
              <w:t>Relative Clauses in Sentences</w:t>
            </w:r>
          </w:p>
        </w:tc>
        <w:tc>
          <w:tcPr>
            <w:tcW w:w="1387" w:type="dxa"/>
            <w:vMerge/>
            <w:vAlign w:val="center"/>
          </w:tcPr>
          <w:p w:rsidR="001F3E83" w:rsidRPr="004523B2" w:rsidRDefault="001F3E83" w:rsidP="001F3E83">
            <w:pPr>
              <w:jc w:val="center"/>
              <w:rPr>
                <w:rFonts w:ascii="Tw Cen MT" w:hAnsi="Tw Cen MT" w:cstheme="minorHAnsi"/>
                <w:szCs w:val="20"/>
              </w:rPr>
            </w:pPr>
          </w:p>
        </w:tc>
        <w:tc>
          <w:tcPr>
            <w:tcW w:w="1352" w:type="dxa"/>
            <w:vMerge/>
            <w:vAlign w:val="center"/>
          </w:tcPr>
          <w:p w:rsidR="001F3E83" w:rsidRPr="004523B2" w:rsidRDefault="001F3E83" w:rsidP="001F3E83">
            <w:pPr>
              <w:jc w:val="center"/>
              <w:rPr>
                <w:rFonts w:ascii="Tw Cen MT" w:hAnsi="Tw Cen MT"/>
                <w:szCs w:val="20"/>
              </w:rPr>
            </w:pPr>
          </w:p>
        </w:tc>
        <w:tc>
          <w:tcPr>
            <w:tcW w:w="1418" w:type="dxa"/>
            <w:vMerge/>
            <w:vAlign w:val="center"/>
          </w:tcPr>
          <w:p w:rsidR="001F3E83" w:rsidRPr="004523B2" w:rsidRDefault="001F3E83" w:rsidP="001F3E83">
            <w:pPr>
              <w:jc w:val="center"/>
              <w:rPr>
                <w:rFonts w:ascii="Tw Cen MT" w:hAnsi="Tw Cen MT"/>
                <w:szCs w:val="20"/>
              </w:rPr>
            </w:pPr>
          </w:p>
        </w:tc>
        <w:tc>
          <w:tcPr>
            <w:tcW w:w="1082" w:type="dxa"/>
            <w:vMerge/>
            <w:vAlign w:val="center"/>
          </w:tcPr>
          <w:p w:rsidR="001F3E83" w:rsidRPr="004523B2" w:rsidRDefault="001F3E83" w:rsidP="001F3E83">
            <w:pPr>
              <w:jc w:val="center"/>
              <w:rPr>
                <w:rFonts w:ascii="Tw Cen MT" w:hAnsi="Tw Cen MT"/>
                <w:szCs w:val="20"/>
              </w:rPr>
            </w:pPr>
          </w:p>
        </w:tc>
      </w:tr>
      <w:tr w:rsidR="001F3E83" w:rsidRPr="004523B2" w:rsidTr="008E0D3E">
        <w:trPr>
          <w:cantSplit/>
          <w:trHeight w:val="624"/>
        </w:trPr>
        <w:tc>
          <w:tcPr>
            <w:tcW w:w="580" w:type="dxa"/>
            <w:shd w:val="clear" w:color="auto" w:fill="D99594" w:themeFill="accent2" w:themeFillTint="99"/>
            <w:vAlign w:val="center"/>
          </w:tcPr>
          <w:p w:rsidR="001F3E83" w:rsidRPr="004523B2" w:rsidRDefault="001F3E83" w:rsidP="001F3E83">
            <w:pPr>
              <w:jc w:val="center"/>
              <w:rPr>
                <w:rFonts w:ascii="Tw Cen MT" w:hAnsi="Tw Cen MT"/>
                <w:szCs w:val="20"/>
              </w:rPr>
            </w:pPr>
            <w:r w:rsidRPr="004523B2">
              <w:rPr>
                <w:rFonts w:ascii="Tw Cen MT" w:hAnsi="Tw Cen MT"/>
                <w:szCs w:val="20"/>
              </w:rPr>
              <w:t>5</w:t>
            </w: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2156"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Paragraphs (Linking Concepts)</w:t>
            </w:r>
          </w:p>
        </w:tc>
        <w:tc>
          <w:tcPr>
            <w:tcW w:w="1387"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Suffix:&lt;-</w:t>
            </w:r>
            <w:proofErr w:type="spellStart"/>
            <w:r>
              <w:rPr>
                <w:rFonts w:ascii="Tw Cen MT" w:hAnsi="Tw Cen MT" w:cstheme="minorHAnsi"/>
                <w:szCs w:val="20"/>
              </w:rPr>
              <w:t>tion</w:t>
            </w:r>
            <w:proofErr w:type="spellEnd"/>
            <w:r>
              <w:rPr>
                <w:rFonts w:ascii="Tw Cen MT" w:hAnsi="Tw Cen MT" w:cstheme="minorHAnsi"/>
                <w:szCs w:val="20"/>
              </w:rPr>
              <w:t>&gt;</w:t>
            </w:r>
          </w:p>
        </w:tc>
        <w:tc>
          <w:tcPr>
            <w:tcW w:w="1387" w:type="dxa"/>
            <w:vAlign w:val="center"/>
          </w:tcPr>
          <w:p w:rsidR="001F3E83" w:rsidRPr="004523B2" w:rsidRDefault="001F3E83" w:rsidP="001F3E83">
            <w:pPr>
              <w:jc w:val="center"/>
              <w:rPr>
                <w:rFonts w:ascii="Tw Cen MT" w:hAnsi="Tw Cen MT"/>
                <w:szCs w:val="20"/>
              </w:rPr>
            </w:pPr>
            <w:r>
              <w:rPr>
                <w:rFonts w:ascii="Tw Cen MT" w:hAnsi="Tw Cen MT"/>
                <w:szCs w:val="20"/>
              </w:rPr>
              <w:t>Double Letters</w:t>
            </w:r>
          </w:p>
        </w:tc>
        <w:tc>
          <w:tcPr>
            <w:tcW w:w="1232"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Prepositions</w:t>
            </w:r>
          </w:p>
        </w:tc>
        <w:tc>
          <w:tcPr>
            <w:tcW w:w="1233" w:type="dxa"/>
            <w:vAlign w:val="center"/>
          </w:tcPr>
          <w:p w:rsidR="001F3E83" w:rsidRPr="004523B2" w:rsidRDefault="001F3E83" w:rsidP="001F3E83">
            <w:pPr>
              <w:spacing w:line="276" w:lineRule="auto"/>
              <w:jc w:val="center"/>
              <w:rPr>
                <w:rFonts w:ascii="Tw Cen MT" w:hAnsi="Tw Cen MT"/>
                <w:szCs w:val="20"/>
              </w:rPr>
            </w:pPr>
            <w:r>
              <w:rPr>
                <w:rFonts w:ascii="Tw Cen MT" w:hAnsi="Tw Cen MT"/>
                <w:szCs w:val="20"/>
              </w:rPr>
              <w:t>Coordinating Conjunctions</w:t>
            </w:r>
          </w:p>
        </w:tc>
        <w:tc>
          <w:tcPr>
            <w:tcW w:w="1387" w:type="dxa"/>
            <w:vMerge/>
            <w:vAlign w:val="center"/>
          </w:tcPr>
          <w:p w:rsidR="001F3E83" w:rsidRPr="004523B2" w:rsidRDefault="001F3E83" w:rsidP="001F3E83">
            <w:pPr>
              <w:jc w:val="center"/>
              <w:rPr>
                <w:rFonts w:ascii="Tw Cen MT" w:hAnsi="Tw Cen MT" w:cstheme="minorHAnsi"/>
                <w:szCs w:val="20"/>
              </w:rPr>
            </w:pPr>
          </w:p>
        </w:tc>
        <w:tc>
          <w:tcPr>
            <w:tcW w:w="1352" w:type="dxa"/>
            <w:vMerge/>
            <w:vAlign w:val="center"/>
          </w:tcPr>
          <w:p w:rsidR="001F3E83" w:rsidRPr="004523B2" w:rsidRDefault="001F3E83" w:rsidP="001F3E83">
            <w:pPr>
              <w:jc w:val="center"/>
              <w:rPr>
                <w:rFonts w:ascii="Tw Cen MT" w:hAnsi="Tw Cen MT"/>
                <w:szCs w:val="20"/>
              </w:rPr>
            </w:pPr>
          </w:p>
        </w:tc>
        <w:tc>
          <w:tcPr>
            <w:tcW w:w="1418" w:type="dxa"/>
            <w:vMerge/>
            <w:vAlign w:val="center"/>
          </w:tcPr>
          <w:p w:rsidR="001F3E83" w:rsidRPr="004523B2" w:rsidRDefault="001F3E83" w:rsidP="001F3E83">
            <w:pPr>
              <w:jc w:val="center"/>
              <w:rPr>
                <w:rFonts w:ascii="Tw Cen MT" w:hAnsi="Tw Cen MT"/>
                <w:szCs w:val="20"/>
              </w:rPr>
            </w:pPr>
          </w:p>
        </w:tc>
        <w:tc>
          <w:tcPr>
            <w:tcW w:w="1082" w:type="dxa"/>
            <w:vMerge/>
            <w:vAlign w:val="center"/>
          </w:tcPr>
          <w:p w:rsidR="001F3E83" w:rsidRPr="004523B2" w:rsidRDefault="001F3E83" w:rsidP="001F3E83">
            <w:pPr>
              <w:jc w:val="center"/>
              <w:rPr>
                <w:rFonts w:ascii="Tw Cen MT" w:hAnsi="Tw Cen MT"/>
                <w:szCs w:val="20"/>
              </w:rPr>
            </w:pPr>
          </w:p>
        </w:tc>
      </w:tr>
      <w:tr w:rsidR="001F3E83" w:rsidRPr="004523B2" w:rsidTr="008E0D3E">
        <w:trPr>
          <w:cantSplit/>
          <w:trHeight w:val="624"/>
        </w:trPr>
        <w:tc>
          <w:tcPr>
            <w:tcW w:w="580" w:type="dxa"/>
            <w:shd w:val="clear" w:color="auto" w:fill="D99594" w:themeFill="accent2" w:themeFillTint="99"/>
            <w:vAlign w:val="center"/>
          </w:tcPr>
          <w:p w:rsidR="001F3E83" w:rsidRPr="004523B2" w:rsidRDefault="001F3E83" w:rsidP="001F3E83">
            <w:pPr>
              <w:jc w:val="center"/>
              <w:rPr>
                <w:rFonts w:ascii="Tw Cen MT" w:hAnsi="Tw Cen MT"/>
                <w:szCs w:val="20"/>
              </w:rPr>
            </w:pPr>
            <w:r w:rsidRPr="004523B2">
              <w:rPr>
                <w:rFonts w:ascii="Tw Cen MT" w:hAnsi="Tw Cen MT"/>
                <w:szCs w:val="20"/>
              </w:rPr>
              <w:t>6</w:t>
            </w: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2156"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Language Features</w:t>
            </w:r>
          </w:p>
        </w:tc>
        <w:tc>
          <w:tcPr>
            <w:tcW w:w="1387"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Suffix:&lt;-</w:t>
            </w:r>
            <w:proofErr w:type="spellStart"/>
            <w:r>
              <w:rPr>
                <w:rFonts w:ascii="Tw Cen MT" w:hAnsi="Tw Cen MT" w:cstheme="minorHAnsi"/>
                <w:szCs w:val="20"/>
              </w:rPr>
              <w:t>sion</w:t>
            </w:r>
            <w:proofErr w:type="spellEnd"/>
            <w:r>
              <w:rPr>
                <w:rFonts w:ascii="Tw Cen MT" w:hAnsi="Tw Cen MT" w:cstheme="minorHAnsi"/>
                <w:szCs w:val="20"/>
              </w:rPr>
              <w:t>&gt;</w:t>
            </w:r>
          </w:p>
        </w:tc>
        <w:tc>
          <w:tcPr>
            <w:tcW w:w="1387" w:type="dxa"/>
            <w:vAlign w:val="center"/>
          </w:tcPr>
          <w:p w:rsidR="001F3E83" w:rsidRPr="004523B2" w:rsidRDefault="001F3E83" w:rsidP="001F3E83">
            <w:pPr>
              <w:jc w:val="center"/>
              <w:rPr>
                <w:rFonts w:ascii="Tw Cen MT" w:hAnsi="Tw Cen MT"/>
                <w:szCs w:val="20"/>
              </w:rPr>
            </w:pPr>
            <w:r>
              <w:rPr>
                <w:rFonts w:ascii="Tw Cen MT" w:hAnsi="Tw Cen MT"/>
                <w:szCs w:val="20"/>
              </w:rPr>
              <w:t>&lt;cc&gt; for /k/</w:t>
            </w:r>
          </w:p>
        </w:tc>
        <w:tc>
          <w:tcPr>
            <w:tcW w:w="1232"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Prepositional Phrases</w:t>
            </w:r>
          </w:p>
        </w:tc>
        <w:tc>
          <w:tcPr>
            <w:tcW w:w="1233" w:type="dxa"/>
            <w:vAlign w:val="center"/>
          </w:tcPr>
          <w:p w:rsidR="001F3E83" w:rsidRPr="004523B2" w:rsidRDefault="001F3E83" w:rsidP="001F3E83">
            <w:pPr>
              <w:spacing w:line="276" w:lineRule="auto"/>
              <w:jc w:val="center"/>
              <w:rPr>
                <w:rFonts w:ascii="Tw Cen MT" w:hAnsi="Tw Cen MT"/>
                <w:szCs w:val="20"/>
              </w:rPr>
            </w:pPr>
            <w:r>
              <w:rPr>
                <w:rFonts w:ascii="Tw Cen MT" w:hAnsi="Tw Cen MT"/>
                <w:szCs w:val="20"/>
              </w:rPr>
              <w:t>Semicolons and Compound Sentences</w:t>
            </w:r>
          </w:p>
        </w:tc>
        <w:tc>
          <w:tcPr>
            <w:tcW w:w="1387" w:type="dxa"/>
            <w:vMerge/>
            <w:vAlign w:val="center"/>
          </w:tcPr>
          <w:p w:rsidR="001F3E83" w:rsidRPr="004523B2" w:rsidRDefault="001F3E83" w:rsidP="001F3E83">
            <w:pPr>
              <w:jc w:val="center"/>
              <w:rPr>
                <w:rFonts w:ascii="Tw Cen MT" w:hAnsi="Tw Cen MT" w:cstheme="minorHAnsi"/>
                <w:szCs w:val="20"/>
              </w:rPr>
            </w:pPr>
          </w:p>
        </w:tc>
        <w:tc>
          <w:tcPr>
            <w:tcW w:w="1352" w:type="dxa"/>
            <w:vMerge/>
            <w:vAlign w:val="center"/>
          </w:tcPr>
          <w:p w:rsidR="001F3E83" w:rsidRPr="004523B2" w:rsidRDefault="001F3E83" w:rsidP="001F3E83">
            <w:pPr>
              <w:jc w:val="center"/>
              <w:rPr>
                <w:rFonts w:ascii="Tw Cen MT" w:hAnsi="Tw Cen MT"/>
                <w:szCs w:val="20"/>
              </w:rPr>
            </w:pPr>
          </w:p>
        </w:tc>
        <w:tc>
          <w:tcPr>
            <w:tcW w:w="1418" w:type="dxa"/>
            <w:vMerge/>
            <w:vAlign w:val="center"/>
          </w:tcPr>
          <w:p w:rsidR="001F3E83" w:rsidRPr="004523B2" w:rsidRDefault="001F3E83" w:rsidP="001F3E83">
            <w:pPr>
              <w:jc w:val="center"/>
              <w:rPr>
                <w:rFonts w:ascii="Tw Cen MT" w:hAnsi="Tw Cen MT"/>
                <w:szCs w:val="20"/>
              </w:rPr>
            </w:pPr>
          </w:p>
        </w:tc>
        <w:tc>
          <w:tcPr>
            <w:tcW w:w="1082" w:type="dxa"/>
            <w:vMerge/>
            <w:vAlign w:val="center"/>
          </w:tcPr>
          <w:p w:rsidR="001F3E83" w:rsidRPr="004523B2" w:rsidRDefault="001F3E83" w:rsidP="001F3E83">
            <w:pPr>
              <w:jc w:val="center"/>
              <w:rPr>
                <w:rFonts w:ascii="Tw Cen MT" w:hAnsi="Tw Cen MT"/>
                <w:szCs w:val="20"/>
              </w:rPr>
            </w:pPr>
          </w:p>
        </w:tc>
      </w:tr>
      <w:tr w:rsidR="001F3E83" w:rsidRPr="004523B2" w:rsidTr="008E0D3E">
        <w:trPr>
          <w:cantSplit/>
          <w:trHeight w:val="624"/>
        </w:trPr>
        <w:tc>
          <w:tcPr>
            <w:tcW w:w="580" w:type="dxa"/>
            <w:shd w:val="clear" w:color="auto" w:fill="D99594" w:themeFill="accent2" w:themeFillTint="99"/>
            <w:vAlign w:val="center"/>
          </w:tcPr>
          <w:p w:rsidR="001F3E83" w:rsidRPr="004523B2" w:rsidRDefault="001F3E83" w:rsidP="001F3E83">
            <w:pPr>
              <w:jc w:val="center"/>
              <w:rPr>
                <w:rFonts w:ascii="Tw Cen MT" w:hAnsi="Tw Cen MT"/>
                <w:szCs w:val="20"/>
              </w:rPr>
            </w:pPr>
            <w:r w:rsidRPr="004523B2">
              <w:rPr>
                <w:rFonts w:ascii="Tw Cen MT" w:hAnsi="Tw Cen MT"/>
                <w:szCs w:val="20"/>
              </w:rPr>
              <w:t>7</w:t>
            </w: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2156" w:type="dxa"/>
            <w:vAlign w:val="center"/>
          </w:tcPr>
          <w:p w:rsidR="001F3E83" w:rsidRDefault="001F3E83" w:rsidP="001F3E83">
            <w:pPr>
              <w:jc w:val="center"/>
              <w:rPr>
                <w:rFonts w:ascii="Tw Cen MT" w:hAnsi="Tw Cen MT" w:cstheme="minorHAnsi"/>
                <w:szCs w:val="20"/>
              </w:rPr>
            </w:pPr>
            <w:r>
              <w:rPr>
                <w:rFonts w:ascii="Tw Cen MT" w:hAnsi="Tw Cen MT" w:cstheme="minorHAnsi"/>
                <w:szCs w:val="20"/>
              </w:rPr>
              <w:t>Text Specific Features</w:t>
            </w:r>
          </w:p>
          <w:p w:rsidR="001F3E83" w:rsidRDefault="001F3E83" w:rsidP="001F3E83">
            <w:pPr>
              <w:jc w:val="center"/>
              <w:rPr>
                <w:rFonts w:ascii="Tw Cen MT" w:hAnsi="Tw Cen MT" w:cstheme="minorHAnsi"/>
                <w:szCs w:val="20"/>
              </w:rPr>
            </w:pPr>
            <w:r w:rsidRPr="00E96A8A">
              <w:rPr>
                <w:rFonts w:ascii="Tw Cen MT" w:hAnsi="Tw Cen MT" w:cstheme="minorHAnsi"/>
                <w:szCs w:val="20"/>
              </w:rPr>
              <w:t>-</w:t>
            </w:r>
            <w:r>
              <w:rPr>
                <w:rFonts w:ascii="Tw Cen MT" w:hAnsi="Tw Cen MT" w:cstheme="minorHAnsi"/>
                <w:szCs w:val="20"/>
              </w:rPr>
              <w:t xml:space="preserve"> </w:t>
            </w:r>
            <w:r w:rsidRPr="00E96A8A">
              <w:rPr>
                <w:rFonts w:ascii="Tw Cen MT" w:hAnsi="Tw Cen MT" w:cstheme="minorHAnsi"/>
                <w:szCs w:val="20"/>
              </w:rPr>
              <w:t>Diagrams</w:t>
            </w:r>
          </w:p>
          <w:p w:rsidR="001F3E83" w:rsidRDefault="001F3E83" w:rsidP="001F3E83">
            <w:pPr>
              <w:jc w:val="center"/>
              <w:rPr>
                <w:rFonts w:ascii="Tw Cen MT" w:hAnsi="Tw Cen MT" w:cstheme="minorHAnsi"/>
                <w:szCs w:val="20"/>
              </w:rPr>
            </w:pPr>
            <w:r>
              <w:rPr>
                <w:rFonts w:ascii="Tw Cen MT" w:hAnsi="Tw Cen MT" w:cstheme="minorHAnsi"/>
                <w:szCs w:val="20"/>
              </w:rPr>
              <w:t>- Maps</w:t>
            </w:r>
          </w:p>
          <w:p w:rsidR="001F3E83" w:rsidRPr="00E96A8A" w:rsidRDefault="001F3E83" w:rsidP="001F3E83">
            <w:pPr>
              <w:jc w:val="center"/>
              <w:rPr>
                <w:rFonts w:ascii="Tw Cen MT" w:hAnsi="Tw Cen MT" w:cstheme="minorHAnsi"/>
                <w:szCs w:val="20"/>
              </w:rPr>
            </w:pPr>
            <w:r>
              <w:rPr>
                <w:rFonts w:ascii="Tw Cen MT" w:hAnsi="Tw Cen MT" w:cstheme="minorHAnsi"/>
                <w:szCs w:val="20"/>
              </w:rPr>
              <w:t>- Images</w:t>
            </w:r>
          </w:p>
        </w:tc>
        <w:tc>
          <w:tcPr>
            <w:tcW w:w="1387"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&lt;</w:t>
            </w:r>
            <w:proofErr w:type="spellStart"/>
            <w:r>
              <w:rPr>
                <w:rFonts w:ascii="Tw Cen MT" w:hAnsi="Tw Cen MT" w:cstheme="minorHAnsi"/>
                <w:szCs w:val="20"/>
              </w:rPr>
              <w:t>ssion</w:t>
            </w:r>
            <w:proofErr w:type="spellEnd"/>
            <w:r>
              <w:rPr>
                <w:rFonts w:ascii="Tw Cen MT" w:hAnsi="Tw Cen MT" w:cstheme="minorHAnsi"/>
                <w:szCs w:val="20"/>
              </w:rPr>
              <w:t>&gt;</w:t>
            </w:r>
          </w:p>
        </w:tc>
        <w:tc>
          <w:tcPr>
            <w:tcW w:w="1387" w:type="dxa"/>
            <w:vAlign w:val="center"/>
          </w:tcPr>
          <w:p w:rsidR="001F3E83" w:rsidRPr="004523B2" w:rsidRDefault="001F3E83" w:rsidP="001F3E83">
            <w:pPr>
              <w:jc w:val="center"/>
              <w:rPr>
                <w:rFonts w:ascii="Tw Cen MT" w:hAnsi="Tw Cen MT"/>
                <w:szCs w:val="20"/>
              </w:rPr>
            </w:pPr>
            <w:r>
              <w:rPr>
                <w:rFonts w:ascii="Tw Cen MT" w:hAnsi="Tw Cen MT"/>
                <w:szCs w:val="20"/>
              </w:rPr>
              <w:t>Doubling Rule for &lt;</w:t>
            </w:r>
            <w:proofErr w:type="spellStart"/>
            <w:r>
              <w:rPr>
                <w:rFonts w:ascii="Tw Cen MT" w:hAnsi="Tw Cen MT"/>
                <w:szCs w:val="20"/>
              </w:rPr>
              <w:t>fer</w:t>
            </w:r>
            <w:proofErr w:type="spellEnd"/>
            <w:r>
              <w:rPr>
                <w:rFonts w:ascii="Tw Cen MT" w:hAnsi="Tw Cen MT"/>
                <w:szCs w:val="20"/>
              </w:rPr>
              <w:t>&gt;</w:t>
            </w:r>
          </w:p>
        </w:tc>
        <w:tc>
          <w:tcPr>
            <w:tcW w:w="1232"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Noun Phrases as Subjects and Objects</w:t>
            </w:r>
          </w:p>
        </w:tc>
        <w:tc>
          <w:tcPr>
            <w:tcW w:w="1233" w:type="dxa"/>
            <w:vAlign w:val="center"/>
          </w:tcPr>
          <w:p w:rsidR="001F3E83" w:rsidRPr="004523B2" w:rsidRDefault="001F3E83" w:rsidP="001F3E83">
            <w:pPr>
              <w:spacing w:line="276" w:lineRule="auto"/>
              <w:jc w:val="center"/>
              <w:rPr>
                <w:rFonts w:ascii="Tw Cen MT" w:hAnsi="Tw Cen MT"/>
                <w:szCs w:val="20"/>
              </w:rPr>
            </w:pPr>
            <w:r>
              <w:rPr>
                <w:rFonts w:ascii="Tw Cen MT" w:hAnsi="Tw Cen MT"/>
                <w:szCs w:val="20"/>
              </w:rPr>
              <w:t>Colons in Sentences</w:t>
            </w:r>
          </w:p>
        </w:tc>
        <w:tc>
          <w:tcPr>
            <w:tcW w:w="1387" w:type="dxa"/>
            <w:vMerge/>
            <w:vAlign w:val="center"/>
          </w:tcPr>
          <w:p w:rsidR="001F3E83" w:rsidRPr="00E96A8A" w:rsidRDefault="001F3E83" w:rsidP="001F3E83">
            <w:pPr>
              <w:jc w:val="center"/>
              <w:rPr>
                <w:rFonts w:ascii="Tw Cen MT" w:hAnsi="Tw Cen MT" w:cstheme="minorHAnsi"/>
                <w:szCs w:val="20"/>
              </w:rPr>
            </w:pPr>
          </w:p>
        </w:tc>
        <w:tc>
          <w:tcPr>
            <w:tcW w:w="1352" w:type="dxa"/>
            <w:vMerge/>
            <w:vAlign w:val="center"/>
          </w:tcPr>
          <w:p w:rsidR="001F3E83" w:rsidRPr="004523B2" w:rsidRDefault="001F3E83" w:rsidP="001F3E83">
            <w:pPr>
              <w:jc w:val="center"/>
              <w:rPr>
                <w:rFonts w:ascii="Tw Cen MT" w:hAnsi="Tw Cen MT"/>
                <w:szCs w:val="20"/>
              </w:rPr>
            </w:pPr>
          </w:p>
        </w:tc>
        <w:tc>
          <w:tcPr>
            <w:tcW w:w="1418" w:type="dxa"/>
            <w:vMerge/>
            <w:vAlign w:val="center"/>
          </w:tcPr>
          <w:p w:rsidR="001F3E83" w:rsidRPr="004523B2" w:rsidRDefault="001F3E83" w:rsidP="001F3E83">
            <w:pPr>
              <w:jc w:val="center"/>
              <w:rPr>
                <w:rFonts w:ascii="Tw Cen MT" w:hAnsi="Tw Cen MT"/>
                <w:szCs w:val="20"/>
              </w:rPr>
            </w:pPr>
          </w:p>
        </w:tc>
        <w:tc>
          <w:tcPr>
            <w:tcW w:w="1082" w:type="dxa"/>
            <w:vMerge/>
            <w:vAlign w:val="center"/>
          </w:tcPr>
          <w:p w:rsidR="001F3E83" w:rsidRPr="004523B2" w:rsidRDefault="001F3E83" w:rsidP="001F3E83">
            <w:pPr>
              <w:jc w:val="center"/>
              <w:rPr>
                <w:rFonts w:ascii="Tw Cen MT" w:hAnsi="Tw Cen MT"/>
                <w:szCs w:val="20"/>
              </w:rPr>
            </w:pPr>
          </w:p>
        </w:tc>
      </w:tr>
      <w:tr w:rsidR="001F3E83" w:rsidRPr="004523B2" w:rsidTr="008E0D3E">
        <w:trPr>
          <w:cantSplit/>
          <w:trHeight w:val="624"/>
        </w:trPr>
        <w:tc>
          <w:tcPr>
            <w:tcW w:w="580" w:type="dxa"/>
            <w:shd w:val="clear" w:color="auto" w:fill="D99594" w:themeFill="accent2" w:themeFillTint="99"/>
            <w:vAlign w:val="center"/>
          </w:tcPr>
          <w:p w:rsidR="001F3E83" w:rsidRPr="004523B2" w:rsidRDefault="001F3E83" w:rsidP="001F3E83">
            <w:pPr>
              <w:jc w:val="center"/>
              <w:rPr>
                <w:rFonts w:ascii="Tw Cen MT" w:hAnsi="Tw Cen MT"/>
                <w:szCs w:val="20"/>
              </w:rPr>
            </w:pPr>
            <w:r w:rsidRPr="004523B2">
              <w:rPr>
                <w:rFonts w:ascii="Tw Cen MT" w:hAnsi="Tw Cen MT"/>
                <w:szCs w:val="20"/>
              </w:rPr>
              <w:t>8</w:t>
            </w: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2156" w:type="dxa"/>
            <w:vAlign w:val="center"/>
          </w:tcPr>
          <w:p w:rsidR="001F3E83" w:rsidRDefault="001F3E83" w:rsidP="001F3E83">
            <w:pPr>
              <w:jc w:val="center"/>
              <w:rPr>
                <w:rFonts w:ascii="Tw Cen MT" w:hAnsi="Tw Cen MT" w:cstheme="minorHAnsi"/>
                <w:szCs w:val="20"/>
              </w:rPr>
            </w:pPr>
            <w:r>
              <w:rPr>
                <w:rFonts w:ascii="Tw Cen MT" w:hAnsi="Tw Cen MT" w:cstheme="minorHAnsi"/>
                <w:szCs w:val="20"/>
              </w:rPr>
              <w:t>Text Specific Features</w:t>
            </w:r>
          </w:p>
          <w:p w:rsidR="001F3E83" w:rsidRDefault="001F3E83" w:rsidP="001F3E83">
            <w:pPr>
              <w:jc w:val="center"/>
              <w:rPr>
                <w:rFonts w:ascii="Tw Cen MT" w:hAnsi="Tw Cen MT" w:cstheme="minorHAnsi"/>
                <w:szCs w:val="20"/>
              </w:rPr>
            </w:pPr>
            <w:r w:rsidRPr="00E96A8A">
              <w:rPr>
                <w:rFonts w:ascii="Tw Cen MT" w:hAnsi="Tw Cen MT" w:cstheme="minorHAnsi"/>
                <w:szCs w:val="20"/>
              </w:rPr>
              <w:t>-</w:t>
            </w:r>
            <w:r>
              <w:rPr>
                <w:rFonts w:ascii="Tw Cen MT" w:hAnsi="Tw Cen MT" w:cstheme="minorHAnsi"/>
                <w:szCs w:val="20"/>
              </w:rPr>
              <w:t xml:space="preserve"> </w:t>
            </w:r>
            <w:r w:rsidRPr="00E96A8A">
              <w:rPr>
                <w:rFonts w:ascii="Tw Cen MT" w:hAnsi="Tw Cen MT" w:cstheme="minorHAnsi"/>
                <w:szCs w:val="20"/>
              </w:rPr>
              <w:t>Diagrams</w:t>
            </w:r>
          </w:p>
          <w:p w:rsidR="001F3E83" w:rsidRDefault="001F3E83" w:rsidP="001F3E83">
            <w:pPr>
              <w:jc w:val="center"/>
              <w:rPr>
                <w:rFonts w:ascii="Tw Cen MT" w:hAnsi="Tw Cen MT" w:cstheme="minorHAnsi"/>
                <w:szCs w:val="20"/>
              </w:rPr>
            </w:pPr>
            <w:r>
              <w:rPr>
                <w:rFonts w:ascii="Tw Cen MT" w:hAnsi="Tw Cen MT" w:cstheme="minorHAnsi"/>
                <w:szCs w:val="20"/>
              </w:rPr>
              <w:t>- Maps</w:t>
            </w:r>
          </w:p>
          <w:p w:rsidR="001F3E83" w:rsidRPr="004523B2" w:rsidRDefault="001F3E83" w:rsidP="001F3E83">
            <w:pPr>
              <w:jc w:val="center"/>
              <w:rPr>
                <w:rFonts w:ascii="Tw Cen MT" w:hAnsi="Tw Cen MT" w:cstheme="minorHAnsi"/>
                <w:szCs w:val="20"/>
              </w:rPr>
            </w:pPr>
            <w:r>
              <w:rPr>
                <w:rFonts w:ascii="Tw Cen MT" w:hAnsi="Tw Cen MT" w:cstheme="minorHAnsi"/>
                <w:szCs w:val="20"/>
              </w:rPr>
              <w:t>- Images</w:t>
            </w:r>
          </w:p>
        </w:tc>
        <w:tc>
          <w:tcPr>
            <w:tcW w:w="1387"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&lt;</w:t>
            </w:r>
            <w:proofErr w:type="spellStart"/>
            <w:r>
              <w:rPr>
                <w:rFonts w:ascii="Tw Cen MT" w:hAnsi="Tw Cen MT" w:cstheme="minorHAnsi"/>
                <w:szCs w:val="20"/>
              </w:rPr>
              <w:t>cian</w:t>
            </w:r>
            <w:proofErr w:type="spellEnd"/>
            <w:r>
              <w:rPr>
                <w:rFonts w:ascii="Tw Cen MT" w:hAnsi="Tw Cen MT" w:cstheme="minorHAnsi"/>
                <w:szCs w:val="20"/>
              </w:rPr>
              <w:t>&gt;</w:t>
            </w:r>
          </w:p>
        </w:tc>
        <w:tc>
          <w:tcPr>
            <w:tcW w:w="1387" w:type="dxa"/>
            <w:vAlign w:val="center"/>
          </w:tcPr>
          <w:p w:rsidR="001F3E83" w:rsidRPr="004523B2" w:rsidRDefault="001F3E83" w:rsidP="001F3E83">
            <w:pPr>
              <w:jc w:val="center"/>
              <w:rPr>
                <w:rFonts w:ascii="Tw Cen MT" w:hAnsi="Tw Cen MT"/>
                <w:szCs w:val="20"/>
              </w:rPr>
            </w:pPr>
            <w:r>
              <w:rPr>
                <w:rFonts w:ascii="Tw Cen MT" w:hAnsi="Tw Cen MT"/>
                <w:szCs w:val="20"/>
              </w:rPr>
              <w:t>Spellings for Long /</w:t>
            </w:r>
            <w:proofErr w:type="spellStart"/>
            <w:r>
              <w:rPr>
                <w:rFonts w:ascii="Tw Cen MT" w:hAnsi="Tw Cen MT"/>
                <w:szCs w:val="20"/>
              </w:rPr>
              <w:t>oo</w:t>
            </w:r>
            <w:proofErr w:type="spellEnd"/>
            <w:r>
              <w:rPr>
                <w:rFonts w:ascii="Tw Cen MT" w:hAnsi="Tw Cen MT"/>
                <w:szCs w:val="20"/>
              </w:rPr>
              <w:t>/</w:t>
            </w:r>
          </w:p>
        </w:tc>
        <w:tc>
          <w:tcPr>
            <w:tcW w:w="1232"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Compound Subjects and objects</w:t>
            </w:r>
          </w:p>
        </w:tc>
        <w:tc>
          <w:tcPr>
            <w:tcW w:w="1233" w:type="dxa"/>
            <w:vAlign w:val="center"/>
          </w:tcPr>
          <w:p w:rsidR="001F3E83" w:rsidRPr="004523B2" w:rsidRDefault="001F3E83" w:rsidP="001F3E83">
            <w:pPr>
              <w:spacing w:line="276" w:lineRule="auto"/>
              <w:jc w:val="center"/>
              <w:rPr>
                <w:rFonts w:ascii="Tw Cen MT" w:hAnsi="Tw Cen MT"/>
                <w:szCs w:val="20"/>
              </w:rPr>
            </w:pPr>
            <w:r>
              <w:rPr>
                <w:rFonts w:ascii="Tw Cen MT" w:hAnsi="Tw Cen MT"/>
                <w:szCs w:val="20"/>
              </w:rPr>
              <w:t>Subordinating Conjunctions</w:t>
            </w:r>
          </w:p>
        </w:tc>
        <w:tc>
          <w:tcPr>
            <w:tcW w:w="1387" w:type="dxa"/>
            <w:vMerge/>
            <w:vAlign w:val="center"/>
          </w:tcPr>
          <w:p w:rsidR="001F3E83" w:rsidRPr="004523B2" w:rsidRDefault="001F3E83" w:rsidP="001F3E83">
            <w:pPr>
              <w:jc w:val="center"/>
              <w:rPr>
                <w:rFonts w:ascii="Tw Cen MT" w:hAnsi="Tw Cen MT" w:cstheme="minorHAnsi"/>
                <w:szCs w:val="20"/>
              </w:rPr>
            </w:pPr>
          </w:p>
        </w:tc>
        <w:tc>
          <w:tcPr>
            <w:tcW w:w="1352" w:type="dxa"/>
            <w:vMerge/>
            <w:vAlign w:val="center"/>
          </w:tcPr>
          <w:p w:rsidR="001F3E83" w:rsidRPr="004523B2" w:rsidRDefault="001F3E83" w:rsidP="001F3E83">
            <w:pPr>
              <w:jc w:val="center"/>
              <w:rPr>
                <w:rFonts w:ascii="Tw Cen MT" w:hAnsi="Tw Cen MT"/>
                <w:szCs w:val="20"/>
              </w:rPr>
            </w:pPr>
          </w:p>
        </w:tc>
        <w:tc>
          <w:tcPr>
            <w:tcW w:w="1418" w:type="dxa"/>
            <w:vMerge/>
            <w:vAlign w:val="center"/>
          </w:tcPr>
          <w:p w:rsidR="001F3E83" w:rsidRPr="004523B2" w:rsidRDefault="001F3E83" w:rsidP="001F3E83">
            <w:pPr>
              <w:jc w:val="center"/>
              <w:rPr>
                <w:rFonts w:ascii="Tw Cen MT" w:hAnsi="Tw Cen MT"/>
                <w:szCs w:val="20"/>
              </w:rPr>
            </w:pPr>
          </w:p>
        </w:tc>
        <w:tc>
          <w:tcPr>
            <w:tcW w:w="1082" w:type="dxa"/>
            <w:vMerge/>
            <w:vAlign w:val="center"/>
          </w:tcPr>
          <w:p w:rsidR="001F3E83" w:rsidRPr="004523B2" w:rsidRDefault="001F3E83" w:rsidP="001F3E83">
            <w:pPr>
              <w:jc w:val="center"/>
              <w:rPr>
                <w:rFonts w:ascii="Tw Cen MT" w:hAnsi="Tw Cen MT"/>
                <w:szCs w:val="20"/>
              </w:rPr>
            </w:pPr>
          </w:p>
        </w:tc>
      </w:tr>
      <w:tr w:rsidR="001F3E83" w:rsidRPr="004523B2" w:rsidTr="008E0D3E">
        <w:trPr>
          <w:cantSplit/>
          <w:trHeight w:val="624"/>
        </w:trPr>
        <w:tc>
          <w:tcPr>
            <w:tcW w:w="580" w:type="dxa"/>
            <w:shd w:val="clear" w:color="auto" w:fill="D99594" w:themeFill="accent2" w:themeFillTint="99"/>
            <w:vAlign w:val="center"/>
          </w:tcPr>
          <w:p w:rsidR="001F3E83" w:rsidRPr="004523B2" w:rsidRDefault="001F3E83" w:rsidP="001F3E83">
            <w:pPr>
              <w:jc w:val="center"/>
              <w:rPr>
                <w:rFonts w:ascii="Tw Cen MT" w:hAnsi="Tw Cen MT"/>
                <w:szCs w:val="20"/>
              </w:rPr>
            </w:pPr>
            <w:r w:rsidRPr="004523B2">
              <w:rPr>
                <w:rFonts w:ascii="Tw Cen MT" w:hAnsi="Tw Cen MT"/>
                <w:szCs w:val="20"/>
              </w:rPr>
              <w:lastRenderedPageBreak/>
              <w:t>9</w:t>
            </w: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2156" w:type="dxa"/>
            <w:vAlign w:val="center"/>
          </w:tcPr>
          <w:p w:rsidR="001F3E83" w:rsidRDefault="001F3E83" w:rsidP="001F3E83">
            <w:pPr>
              <w:jc w:val="center"/>
              <w:rPr>
                <w:rFonts w:ascii="Tw Cen MT" w:hAnsi="Tw Cen MT" w:cstheme="minorHAnsi"/>
                <w:szCs w:val="20"/>
              </w:rPr>
            </w:pPr>
            <w:r>
              <w:rPr>
                <w:rFonts w:ascii="Tw Cen MT" w:hAnsi="Tw Cen MT" w:cstheme="minorHAnsi"/>
                <w:szCs w:val="20"/>
              </w:rPr>
              <w:t>Text Specific Features</w:t>
            </w:r>
          </w:p>
          <w:p w:rsidR="001F3E83" w:rsidRDefault="001F3E83" w:rsidP="001F3E83">
            <w:pPr>
              <w:jc w:val="center"/>
              <w:rPr>
                <w:rFonts w:ascii="Tw Cen MT" w:hAnsi="Tw Cen MT" w:cstheme="minorHAnsi"/>
                <w:szCs w:val="20"/>
              </w:rPr>
            </w:pPr>
            <w:r w:rsidRPr="00E96A8A">
              <w:rPr>
                <w:rFonts w:ascii="Tw Cen MT" w:hAnsi="Tw Cen MT" w:cstheme="minorHAnsi"/>
                <w:szCs w:val="20"/>
              </w:rPr>
              <w:t>-</w:t>
            </w:r>
            <w:r>
              <w:rPr>
                <w:rFonts w:ascii="Tw Cen MT" w:hAnsi="Tw Cen MT" w:cstheme="minorHAnsi"/>
                <w:szCs w:val="20"/>
              </w:rPr>
              <w:t xml:space="preserve"> </w:t>
            </w:r>
            <w:r w:rsidRPr="00E96A8A">
              <w:rPr>
                <w:rFonts w:ascii="Tw Cen MT" w:hAnsi="Tw Cen MT" w:cstheme="minorHAnsi"/>
                <w:szCs w:val="20"/>
              </w:rPr>
              <w:t>Diagrams</w:t>
            </w:r>
          </w:p>
          <w:p w:rsidR="001F3E83" w:rsidRDefault="001F3E83" w:rsidP="001F3E83">
            <w:pPr>
              <w:jc w:val="center"/>
              <w:rPr>
                <w:rFonts w:ascii="Tw Cen MT" w:hAnsi="Tw Cen MT" w:cstheme="minorHAnsi"/>
                <w:szCs w:val="20"/>
              </w:rPr>
            </w:pPr>
            <w:r>
              <w:rPr>
                <w:rFonts w:ascii="Tw Cen MT" w:hAnsi="Tw Cen MT" w:cstheme="minorHAnsi"/>
                <w:szCs w:val="20"/>
              </w:rPr>
              <w:t>- Maps</w:t>
            </w:r>
          </w:p>
          <w:p w:rsidR="001F3E83" w:rsidRPr="004523B2" w:rsidRDefault="001F3E83" w:rsidP="001F3E83">
            <w:pPr>
              <w:jc w:val="center"/>
              <w:rPr>
                <w:rFonts w:ascii="Tw Cen MT" w:hAnsi="Tw Cen MT" w:cstheme="minorHAnsi"/>
                <w:szCs w:val="20"/>
              </w:rPr>
            </w:pPr>
            <w:r>
              <w:rPr>
                <w:rFonts w:ascii="Tw Cen MT" w:hAnsi="Tw Cen MT" w:cstheme="minorHAnsi"/>
                <w:szCs w:val="20"/>
              </w:rPr>
              <w:t>- Images</w:t>
            </w:r>
          </w:p>
        </w:tc>
        <w:tc>
          <w:tcPr>
            <w:tcW w:w="1387" w:type="dxa"/>
            <w:vAlign w:val="center"/>
          </w:tcPr>
          <w:p w:rsidR="001F3E83" w:rsidRDefault="001F3E83" w:rsidP="001F3E83">
            <w:pPr>
              <w:jc w:val="center"/>
              <w:rPr>
                <w:rFonts w:ascii="Tw Cen MT" w:hAnsi="Tw Cen MT" w:cstheme="minorHAnsi"/>
                <w:szCs w:val="20"/>
              </w:rPr>
            </w:pPr>
            <w:r>
              <w:rPr>
                <w:rFonts w:ascii="Tw Cen MT" w:hAnsi="Tw Cen MT" w:cstheme="minorHAnsi"/>
                <w:szCs w:val="20"/>
              </w:rPr>
              <w:t>Suffix:&lt;-</w:t>
            </w:r>
            <w:proofErr w:type="spellStart"/>
            <w:r>
              <w:rPr>
                <w:rFonts w:ascii="Tw Cen MT" w:hAnsi="Tw Cen MT" w:cstheme="minorHAnsi"/>
                <w:szCs w:val="20"/>
              </w:rPr>
              <w:t>ation</w:t>
            </w:r>
            <w:proofErr w:type="spellEnd"/>
            <w:r>
              <w:rPr>
                <w:rFonts w:ascii="Tw Cen MT" w:hAnsi="Tw Cen MT" w:cstheme="minorHAnsi"/>
                <w:szCs w:val="20"/>
              </w:rPr>
              <w:t>&gt;</w:t>
            </w:r>
          </w:p>
          <w:p w:rsidR="001F3E83" w:rsidRPr="004523B2" w:rsidRDefault="001F3E83" w:rsidP="001F3E83">
            <w:pPr>
              <w:jc w:val="center"/>
              <w:rPr>
                <w:rFonts w:ascii="Tw Cen MT" w:hAnsi="Tw Cen MT" w:cstheme="minorHAnsi"/>
                <w:szCs w:val="20"/>
              </w:rPr>
            </w:pPr>
          </w:p>
        </w:tc>
        <w:tc>
          <w:tcPr>
            <w:tcW w:w="1387" w:type="dxa"/>
            <w:vAlign w:val="center"/>
          </w:tcPr>
          <w:p w:rsidR="001F3E83" w:rsidRPr="004523B2" w:rsidRDefault="001F3E83" w:rsidP="001F3E83">
            <w:pPr>
              <w:jc w:val="center"/>
              <w:rPr>
                <w:rFonts w:ascii="Tw Cen MT" w:hAnsi="Tw Cen MT"/>
                <w:szCs w:val="20"/>
              </w:rPr>
            </w:pPr>
            <w:r>
              <w:rPr>
                <w:rFonts w:ascii="Tw Cen MT" w:hAnsi="Tw Cen MT"/>
                <w:szCs w:val="20"/>
              </w:rPr>
              <w:t>Spellings for /ai/</w:t>
            </w:r>
          </w:p>
        </w:tc>
        <w:tc>
          <w:tcPr>
            <w:tcW w:w="1232" w:type="dxa"/>
            <w:vAlign w:val="center"/>
          </w:tcPr>
          <w:p w:rsidR="001F3E83" w:rsidRDefault="001F3E83" w:rsidP="001F3E83">
            <w:pPr>
              <w:jc w:val="center"/>
              <w:rPr>
                <w:rFonts w:ascii="Tw Cen MT" w:hAnsi="Tw Cen MT" w:cstheme="minorHAnsi"/>
                <w:szCs w:val="20"/>
              </w:rPr>
            </w:pPr>
            <w:r>
              <w:rPr>
                <w:rFonts w:ascii="Tw Cen MT" w:hAnsi="Tw Cen MT" w:cstheme="minorHAnsi"/>
                <w:szCs w:val="20"/>
              </w:rPr>
              <w:t>Transitive and Intransitive Verbs</w:t>
            </w:r>
          </w:p>
          <w:p w:rsidR="001F3E83" w:rsidRPr="004523B2" w:rsidRDefault="001F3E83" w:rsidP="001F3E83">
            <w:pPr>
              <w:jc w:val="center"/>
              <w:rPr>
                <w:rFonts w:ascii="Tw Cen MT" w:hAnsi="Tw Cen MT" w:cstheme="minorHAnsi"/>
                <w:szCs w:val="20"/>
              </w:rPr>
            </w:pPr>
          </w:p>
        </w:tc>
        <w:tc>
          <w:tcPr>
            <w:tcW w:w="1233" w:type="dxa"/>
            <w:vAlign w:val="center"/>
          </w:tcPr>
          <w:p w:rsidR="001F3E83" w:rsidRPr="004523B2" w:rsidRDefault="001F3E83" w:rsidP="001F3E83">
            <w:pPr>
              <w:spacing w:line="276" w:lineRule="auto"/>
              <w:jc w:val="center"/>
              <w:rPr>
                <w:rFonts w:ascii="Tw Cen MT" w:hAnsi="Tw Cen MT"/>
                <w:szCs w:val="20"/>
              </w:rPr>
            </w:pPr>
            <w:r>
              <w:rPr>
                <w:rFonts w:ascii="Tw Cen MT" w:hAnsi="Tw Cen MT"/>
                <w:szCs w:val="20"/>
              </w:rPr>
              <w:t>Complex Sentences</w:t>
            </w:r>
          </w:p>
        </w:tc>
        <w:tc>
          <w:tcPr>
            <w:tcW w:w="1387" w:type="dxa"/>
            <w:vMerge/>
            <w:vAlign w:val="center"/>
          </w:tcPr>
          <w:p w:rsidR="001F3E83" w:rsidRPr="004523B2" w:rsidRDefault="001F3E83" w:rsidP="001F3E83">
            <w:pPr>
              <w:jc w:val="center"/>
              <w:rPr>
                <w:rFonts w:ascii="Tw Cen MT" w:hAnsi="Tw Cen MT" w:cstheme="minorHAnsi"/>
                <w:szCs w:val="20"/>
              </w:rPr>
            </w:pPr>
          </w:p>
        </w:tc>
        <w:tc>
          <w:tcPr>
            <w:tcW w:w="1352" w:type="dxa"/>
            <w:vMerge/>
            <w:vAlign w:val="center"/>
          </w:tcPr>
          <w:p w:rsidR="001F3E83" w:rsidRPr="004523B2" w:rsidRDefault="001F3E83" w:rsidP="001F3E83">
            <w:pPr>
              <w:jc w:val="center"/>
              <w:rPr>
                <w:rFonts w:ascii="Tw Cen MT" w:hAnsi="Tw Cen MT"/>
                <w:szCs w:val="20"/>
              </w:rPr>
            </w:pPr>
          </w:p>
        </w:tc>
        <w:tc>
          <w:tcPr>
            <w:tcW w:w="1418" w:type="dxa"/>
            <w:vMerge/>
            <w:vAlign w:val="center"/>
          </w:tcPr>
          <w:p w:rsidR="001F3E83" w:rsidRPr="004523B2" w:rsidRDefault="001F3E83" w:rsidP="001F3E83">
            <w:pPr>
              <w:jc w:val="center"/>
              <w:rPr>
                <w:rFonts w:ascii="Tw Cen MT" w:hAnsi="Tw Cen MT"/>
                <w:szCs w:val="20"/>
              </w:rPr>
            </w:pPr>
          </w:p>
        </w:tc>
        <w:tc>
          <w:tcPr>
            <w:tcW w:w="1082" w:type="dxa"/>
            <w:vMerge/>
            <w:vAlign w:val="center"/>
          </w:tcPr>
          <w:p w:rsidR="001F3E83" w:rsidRPr="004523B2" w:rsidRDefault="001F3E83" w:rsidP="001F3E83">
            <w:pPr>
              <w:jc w:val="center"/>
              <w:rPr>
                <w:rFonts w:ascii="Tw Cen MT" w:hAnsi="Tw Cen MT"/>
                <w:szCs w:val="20"/>
              </w:rPr>
            </w:pPr>
          </w:p>
        </w:tc>
      </w:tr>
      <w:tr w:rsidR="001F3E83" w:rsidRPr="004523B2" w:rsidTr="008E0D3E">
        <w:trPr>
          <w:cantSplit/>
          <w:trHeight w:val="624"/>
        </w:trPr>
        <w:tc>
          <w:tcPr>
            <w:tcW w:w="580" w:type="dxa"/>
            <w:shd w:val="clear" w:color="auto" w:fill="D99594" w:themeFill="accent2" w:themeFillTint="99"/>
            <w:vAlign w:val="center"/>
          </w:tcPr>
          <w:p w:rsidR="001F3E83" w:rsidRPr="004523B2" w:rsidRDefault="001F3E83" w:rsidP="001F3E83">
            <w:pPr>
              <w:jc w:val="center"/>
              <w:rPr>
                <w:rFonts w:ascii="Tw Cen MT" w:hAnsi="Tw Cen MT"/>
                <w:szCs w:val="20"/>
              </w:rPr>
            </w:pPr>
            <w:r w:rsidRPr="004523B2">
              <w:rPr>
                <w:rFonts w:ascii="Tw Cen MT" w:hAnsi="Tw Cen MT"/>
                <w:szCs w:val="20"/>
              </w:rPr>
              <w:t>10</w:t>
            </w: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2156"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Assessment</w:t>
            </w:r>
          </w:p>
        </w:tc>
        <w:tc>
          <w:tcPr>
            <w:tcW w:w="1387" w:type="dxa"/>
            <w:vAlign w:val="center"/>
          </w:tcPr>
          <w:p w:rsidR="001F3E83" w:rsidRDefault="001F3E83" w:rsidP="001F3E83">
            <w:pPr>
              <w:jc w:val="center"/>
              <w:rPr>
                <w:rFonts w:ascii="Tw Cen MT" w:hAnsi="Tw Cen MT" w:cstheme="minorHAnsi"/>
                <w:szCs w:val="20"/>
              </w:rPr>
            </w:pPr>
            <w:r>
              <w:rPr>
                <w:rFonts w:ascii="Tw Cen MT" w:hAnsi="Tw Cen MT" w:cstheme="minorHAnsi"/>
                <w:szCs w:val="20"/>
              </w:rPr>
              <w:t>&lt;</w:t>
            </w:r>
            <w:proofErr w:type="spellStart"/>
            <w:r>
              <w:rPr>
                <w:rFonts w:ascii="Tw Cen MT" w:hAnsi="Tw Cen MT" w:cstheme="minorHAnsi"/>
                <w:szCs w:val="20"/>
              </w:rPr>
              <w:t>ch</w:t>
            </w:r>
            <w:proofErr w:type="spellEnd"/>
            <w:r>
              <w:rPr>
                <w:rFonts w:ascii="Tw Cen MT" w:hAnsi="Tw Cen MT" w:cstheme="minorHAnsi"/>
                <w:szCs w:val="20"/>
              </w:rPr>
              <w:t>&gt; and &lt;</w:t>
            </w:r>
            <w:proofErr w:type="spellStart"/>
            <w:r>
              <w:rPr>
                <w:rFonts w:ascii="Tw Cen MT" w:hAnsi="Tw Cen MT" w:cstheme="minorHAnsi"/>
                <w:szCs w:val="20"/>
              </w:rPr>
              <w:t>che</w:t>
            </w:r>
            <w:proofErr w:type="spellEnd"/>
            <w:r>
              <w:rPr>
                <w:rFonts w:ascii="Tw Cen MT" w:hAnsi="Tw Cen MT" w:cstheme="minorHAnsi"/>
                <w:szCs w:val="20"/>
              </w:rPr>
              <w:t>&gt; for /</w:t>
            </w:r>
            <w:proofErr w:type="spellStart"/>
            <w:r>
              <w:rPr>
                <w:rFonts w:ascii="Tw Cen MT" w:hAnsi="Tw Cen MT" w:cstheme="minorHAnsi"/>
                <w:szCs w:val="20"/>
              </w:rPr>
              <w:t>sh</w:t>
            </w:r>
            <w:proofErr w:type="spellEnd"/>
            <w:r>
              <w:rPr>
                <w:rFonts w:ascii="Tw Cen MT" w:hAnsi="Tw Cen MT" w:cstheme="minorHAnsi"/>
                <w:szCs w:val="20"/>
              </w:rPr>
              <w:t>/</w:t>
            </w:r>
          </w:p>
          <w:p w:rsidR="001F3E83" w:rsidRPr="004523B2" w:rsidRDefault="001F3E83" w:rsidP="001F3E83">
            <w:pPr>
              <w:jc w:val="center"/>
              <w:rPr>
                <w:rFonts w:ascii="Tw Cen MT" w:hAnsi="Tw Cen MT" w:cstheme="minorHAnsi"/>
                <w:szCs w:val="20"/>
              </w:rPr>
            </w:pPr>
            <w:r>
              <w:rPr>
                <w:rFonts w:ascii="Tw Cen MT" w:hAnsi="Tw Cen MT" w:cstheme="minorHAnsi"/>
                <w:szCs w:val="20"/>
              </w:rPr>
              <w:t>Post Test</w:t>
            </w:r>
          </w:p>
        </w:tc>
        <w:tc>
          <w:tcPr>
            <w:tcW w:w="1387" w:type="dxa"/>
            <w:vAlign w:val="center"/>
          </w:tcPr>
          <w:p w:rsidR="001F3E83" w:rsidRDefault="001F3E83" w:rsidP="001F3E83">
            <w:pPr>
              <w:jc w:val="center"/>
              <w:rPr>
                <w:rFonts w:ascii="Tw Cen MT" w:hAnsi="Tw Cen MT"/>
                <w:szCs w:val="20"/>
              </w:rPr>
            </w:pPr>
            <w:r>
              <w:rPr>
                <w:rFonts w:ascii="Tw Cen MT" w:hAnsi="Tw Cen MT"/>
                <w:szCs w:val="20"/>
              </w:rPr>
              <w:t>Silent &lt;h&gt; Digraphs</w:t>
            </w:r>
          </w:p>
          <w:p w:rsidR="001F3E83" w:rsidRPr="004523B2" w:rsidRDefault="001F3E83" w:rsidP="001F3E83">
            <w:pPr>
              <w:jc w:val="center"/>
              <w:rPr>
                <w:rFonts w:ascii="Tw Cen MT" w:hAnsi="Tw Cen MT"/>
                <w:szCs w:val="20"/>
              </w:rPr>
            </w:pPr>
            <w:r>
              <w:rPr>
                <w:rFonts w:ascii="Tw Cen MT" w:hAnsi="Tw Cen MT"/>
                <w:szCs w:val="20"/>
              </w:rPr>
              <w:t>Post Test</w:t>
            </w:r>
          </w:p>
        </w:tc>
        <w:tc>
          <w:tcPr>
            <w:tcW w:w="1232"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Prepositional Phrases and Adverbs Post Test</w:t>
            </w:r>
          </w:p>
        </w:tc>
        <w:tc>
          <w:tcPr>
            <w:tcW w:w="1233" w:type="dxa"/>
            <w:vAlign w:val="center"/>
          </w:tcPr>
          <w:p w:rsidR="001F3E83" w:rsidRDefault="001F3E83" w:rsidP="001F3E83">
            <w:pPr>
              <w:jc w:val="center"/>
              <w:rPr>
                <w:rFonts w:ascii="Tw Cen MT" w:hAnsi="Tw Cen MT"/>
                <w:szCs w:val="20"/>
              </w:rPr>
            </w:pPr>
            <w:r>
              <w:rPr>
                <w:rFonts w:ascii="Tw Cen MT" w:hAnsi="Tw Cen MT"/>
                <w:szCs w:val="20"/>
              </w:rPr>
              <w:t>Simple, Compound and Complex Sentences</w:t>
            </w:r>
          </w:p>
          <w:p w:rsidR="001F3E83" w:rsidRPr="004523B2" w:rsidRDefault="001F3E83" w:rsidP="001F3E83">
            <w:pPr>
              <w:jc w:val="center"/>
              <w:rPr>
                <w:rFonts w:ascii="Tw Cen MT" w:hAnsi="Tw Cen MT"/>
                <w:szCs w:val="20"/>
              </w:rPr>
            </w:pPr>
            <w:r>
              <w:rPr>
                <w:rFonts w:ascii="Tw Cen MT" w:hAnsi="Tw Cen MT"/>
                <w:szCs w:val="20"/>
              </w:rPr>
              <w:t>Post Test</w:t>
            </w:r>
          </w:p>
        </w:tc>
        <w:tc>
          <w:tcPr>
            <w:tcW w:w="1387" w:type="dxa"/>
            <w:vMerge/>
            <w:vAlign w:val="center"/>
          </w:tcPr>
          <w:p w:rsidR="001F3E83" w:rsidRPr="004523B2" w:rsidRDefault="001F3E83" w:rsidP="001F3E83">
            <w:pPr>
              <w:jc w:val="center"/>
              <w:rPr>
                <w:rFonts w:ascii="Tw Cen MT" w:hAnsi="Tw Cen MT" w:cstheme="minorHAnsi"/>
                <w:szCs w:val="20"/>
              </w:rPr>
            </w:pPr>
          </w:p>
        </w:tc>
        <w:tc>
          <w:tcPr>
            <w:tcW w:w="1352" w:type="dxa"/>
            <w:vMerge/>
            <w:vAlign w:val="center"/>
          </w:tcPr>
          <w:p w:rsidR="001F3E83" w:rsidRPr="004523B2" w:rsidRDefault="001F3E83" w:rsidP="001F3E83">
            <w:pPr>
              <w:jc w:val="center"/>
              <w:rPr>
                <w:rFonts w:ascii="Tw Cen MT" w:hAnsi="Tw Cen MT"/>
                <w:szCs w:val="20"/>
              </w:rPr>
            </w:pPr>
          </w:p>
        </w:tc>
        <w:tc>
          <w:tcPr>
            <w:tcW w:w="1418" w:type="dxa"/>
            <w:vMerge/>
            <w:vAlign w:val="center"/>
          </w:tcPr>
          <w:p w:rsidR="001F3E83" w:rsidRPr="004523B2" w:rsidRDefault="001F3E83" w:rsidP="001F3E83">
            <w:pPr>
              <w:jc w:val="center"/>
              <w:rPr>
                <w:rFonts w:ascii="Tw Cen MT" w:hAnsi="Tw Cen MT"/>
                <w:szCs w:val="20"/>
              </w:rPr>
            </w:pPr>
          </w:p>
        </w:tc>
        <w:tc>
          <w:tcPr>
            <w:tcW w:w="1082" w:type="dxa"/>
            <w:vMerge/>
            <w:vAlign w:val="center"/>
          </w:tcPr>
          <w:p w:rsidR="001F3E83" w:rsidRPr="004523B2" w:rsidRDefault="001F3E83" w:rsidP="001F3E83">
            <w:pPr>
              <w:jc w:val="center"/>
              <w:rPr>
                <w:rFonts w:ascii="Tw Cen MT" w:hAnsi="Tw Cen MT"/>
                <w:szCs w:val="20"/>
              </w:rPr>
            </w:pPr>
          </w:p>
        </w:tc>
      </w:tr>
      <w:tr w:rsidR="001F3E83" w:rsidRPr="004523B2" w:rsidTr="008E0D3E">
        <w:trPr>
          <w:trHeight w:val="624"/>
        </w:trPr>
        <w:tc>
          <w:tcPr>
            <w:tcW w:w="580" w:type="dxa"/>
            <w:shd w:val="clear" w:color="auto" w:fill="D99594" w:themeFill="accent2" w:themeFillTint="99"/>
            <w:vAlign w:val="center"/>
          </w:tcPr>
          <w:p w:rsidR="001F3E83" w:rsidRPr="004523B2" w:rsidRDefault="001F3E83" w:rsidP="001F3E83">
            <w:pPr>
              <w:jc w:val="center"/>
              <w:rPr>
                <w:rFonts w:ascii="Tw Cen MT" w:hAnsi="Tw Cen MT"/>
                <w:szCs w:val="20"/>
              </w:rPr>
            </w:pPr>
            <w:r w:rsidRPr="004523B2">
              <w:rPr>
                <w:rFonts w:ascii="Tw Cen MT" w:hAnsi="Tw Cen MT"/>
                <w:szCs w:val="20"/>
              </w:rPr>
              <w:t>11</w:t>
            </w: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2156" w:type="dxa"/>
            <w:vAlign w:val="center"/>
          </w:tcPr>
          <w:p w:rsidR="001F3E83" w:rsidRPr="004523B2" w:rsidRDefault="001F3E83" w:rsidP="001F3E83">
            <w:pPr>
              <w:jc w:val="center"/>
              <w:rPr>
                <w:rFonts w:ascii="Tw Cen MT" w:hAnsi="Tw Cen MT"/>
                <w:szCs w:val="20"/>
              </w:rPr>
            </w:pPr>
          </w:p>
        </w:tc>
        <w:tc>
          <w:tcPr>
            <w:tcW w:w="1387" w:type="dxa"/>
            <w:vAlign w:val="center"/>
          </w:tcPr>
          <w:p w:rsidR="001F3E83" w:rsidRPr="004523B2" w:rsidRDefault="001F3E83" w:rsidP="001F3E83">
            <w:pPr>
              <w:jc w:val="center"/>
              <w:rPr>
                <w:rFonts w:ascii="Tw Cen MT" w:hAnsi="Tw Cen MT"/>
                <w:szCs w:val="20"/>
              </w:rPr>
            </w:pPr>
          </w:p>
        </w:tc>
        <w:tc>
          <w:tcPr>
            <w:tcW w:w="1387" w:type="dxa"/>
            <w:vAlign w:val="center"/>
          </w:tcPr>
          <w:p w:rsidR="001F3E83" w:rsidRPr="004523B2" w:rsidRDefault="001F3E83" w:rsidP="001F3E83">
            <w:pPr>
              <w:jc w:val="center"/>
              <w:rPr>
                <w:rFonts w:ascii="Tw Cen MT" w:hAnsi="Tw Cen MT"/>
                <w:szCs w:val="20"/>
              </w:rPr>
            </w:pPr>
          </w:p>
        </w:tc>
        <w:tc>
          <w:tcPr>
            <w:tcW w:w="1232" w:type="dxa"/>
            <w:vAlign w:val="center"/>
          </w:tcPr>
          <w:p w:rsidR="001F3E83" w:rsidRPr="004523B2" w:rsidRDefault="001F3E83" w:rsidP="001F3E83">
            <w:pPr>
              <w:jc w:val="center"/>
              <w:rPr>
                <w:rFonts w:ascii="Tw Cen MT" w:hAnsi="Tw Cen MT"/>
                <w:szCs w:val="20"/>
              </w:rPr>
            </w:pPr>
          </w:p>
        </w:tc>
        <w:tc>
          <w:tcPr>
            <w:tcW w:w="1233" w:type="dxa"/>
            <w:vAlign w:val="center"/>
          </w:tcPr>
          <w:p w:rsidR="001F3E83" w:rsidRPr="004523B2" w:rsidRDefault="001F3E83" w:rsidP="001F3E83">
            <w:pPr>
              <w:jc w:val="center"/>
              <w:rPr>
                <w:rFonts w:ascii="Tw Cen MT" w:hAnsi="Tw Cen MT"/>
                <w:szCs w:val="20"/>
              </w:rPr>
            </w:pPr>
          </w:p>
        </w:tc>
        <w:tc>
          <w:tcPr>
            <w:tcW w:w="1387" w:type="dxa"/>
            <w:vMerge/>
            <w:vAlign w:val="center"/>
          </w:tcPr>
          <w:p w:rsidR="001F3E83" w:rsidRPr="004523B2" w:rsidRDefault="001F3E83" w:rsidP="001F3E83">
            <w:pPr>
              <w:jc w:val="center"/>
              <w:rPr>
                <w:rFonts w:ascii="Tw Cen MT" w:hAnsi="Tw Cen MT"/>
                <w:szCs w:val="20"/>
              </w:rPr>
            </w:pPr>
          </w:p>
        </w:tc>
        <w:tc>
          <w:tcPr>
            <w:tcW w:w="1352" w:type="dxa"/>
            <w:vMerge/>
            <w:vAlign w:val="center"/>
          </w:tcPr>
          <w:p w:rsidR="001F3E83" w:rsidRPr="004523B2" w:rsidRDefault="001F3E83" w:rsidP="001F3E83">
            <w:pPr>
              <w:jc w:val="center"/>
              <w:rPr>
                <w:rFonts w:ascii="Tw Cen MT" w:hAnsi="Tw Cen MT"/>
                <w:szCs w:val="20"/>
              </w:rPr>
            </w:pPr>
          </w:p>
        </w:tc>
        <w:tc>
          <w:tcPr>
            <w:tcW w:w="1418" w:type="dxa"/>
            <w:vMerge/>
            <w:vAlign w:val="center"/>
          </w:tcPr>
          <w:p w:rsidR="001F3E83" w:rsidRPr="004523B2" w:rsidRDefault="001F3E83" w:rsidP="001F3E83">
            <w:pPr>
              <w:jc w:val="center"/>
              <w:rPr>
                <w:rFonts w:ascii="Tw Cen MT" w:hAnsi="Tw Cen MT"/>
                <w:szCs w:val="20"/>
              </w:rPr>
            </w:pPr>
          </w:p>
        </w:tc>
        <w:tc>
          <w:tcPr>
            <w:tcW w:w="1082" w:type="dxa"/>
            <w:vMerge/>
            <w:vAlign w:val="center"/>
          </w:tcPr>
          <w:p w:rsidR="001F3E83" w:rsidRPr="004523B2" w:rsidRDefault="001F3E83" w:rsidP="001F3E83">
            <w:pPr>
              <w:jc w:val="center"/>
              <w:rPr>
                <w:rFonts w:ascii="Tw Cen MT" w:hAnsi="Tw Cen MT"/>
                <w:szCs w:val="20"/>
              </w:rPr>
            </w:pPr>
          </w:p>
        </w:tc>
      </w:tr>
    </w:tbl>
    <w:p w:rsidR="00251689" w:rsidRDefault="00251689">
      <w:r>
        <w:br w:type="page"/>
      </w:r>
    </w:p>
    <w:tbl>
      <w:tblPr>
        <w:tblStyle w:val="TableGrid"/>
        <w:tblW w:w="15678" w:type="dxa"/>
        <w:tblLayout w:type="fixed"/>
        <w:tblLook w:val="04A0" w:firstRow="1" w:lastRow="0" w:firstColumn="1" w:lastColumn="0" w:noHBand="0" w:noVBand="1"/>
      </w:tblPr>
      <w:tblGrid>
        <w:gridCol w:w="580"/>
        <w:gridCol w:w="1232"/>
        <w:gridCol w:w="1232"/>
        <w:gridCol w:w="2156"/>
        <w:gridCol w:w="1387"/>
        <w:gridCol w:w="1387"/>
        <w:gridCol w:w="1232"/>
        <w:gridCol w:w="1233"/>
        <w:gridCol w:w="1387"/>
        <w:gridCol w:w="1387"/>
        <w:gridCol w:w="1383"/>
        <w:gridCol w:w="1082"/>
      </w:tblGrid>
      <w:tr w:rsidR="00251689" w:rsidRPr="004523B2" w:rsidTr="002E4F2D">
        <w:trPr>
          <w:trHeight w:val="19"/>
        </w:trPr>
        <w:tc>
          <w:tcPr>
            <w:tcW w:w="15678" w:type="dxa"/>
            <w:gridSpan w:val="12"/>
            <w:shd w:val="clear" w:color="auto" w:fill="B64340"/>
            <w:vAlign w:val="center"/>
          </w:tcPr>
          <w:p w:rsidR="00251689" w:rsidRPr="004523B2" w:rsidRDefault="00251689" w:rsidP="002E4F2D">
            <w:pPr>
              <w:jc w:val="center"/>
              <w:rPr>
                <w:rFonts w:ascii="Tw Cen MT" w:hAnsi="Tw Cen MT"/>
                <w:szCs w:val="20"/>
              </w:rPr>
            </w:pPr>
            <w:r>
              <w:rPr>
                <w:rFonts w:ascii="Tw Cen MT" w:hAnsi="Tw Cen MT"/>
                <w:szCs w:val="20"/>
              </w:rPr>
              <w:lastRenderedPageBreak/>
              <w:t>Stage 3</w:t>
            </w:r>
            <w:r w:rsidRPr="004523B2">
              <w:rPr>
                <w:rFonts w:ascii="Tw Cen MT" w:hAnsi="Tw Cen MT"/>
                <w:szCs w:val="20"/>
              </w:rPr>
              <w:t xml:space="preserve"> English Sco</w:t>
            </w:r>
            <w:r>
              <w:rPr>
                <w:rFonts w:ascii="Tw Cen MT" w:hAnsi="Tw Cen MT"/>
                <w:szCs w:val="20"/>
              </w:rPr>
              <w:t>pe and Sequence/Overview- Term 3</w:t>
            </w:r>
          </w:p>
        </w:tc>
      </w:tr>
      <w:tr w:rsidR="00251689" w:rsidRPr="004523B2" w:rsidTr="001F3E83">
        <w:trPr>
          <w:cantSplit/>
          <w:trHeight w:val="19"/>
        </w:trPr>
        <w:tc>
          <w:tcPr>
            <w:tcW w:w="580" w:type="dxa"/>
            <w:shd w:val="clear" w:color="auto" w:fill="D99594" w:themeFill="accent2" w:themeFillTint="99"/>
            <w:textDirection w:val="btLr"/>
            <w:vAlign w:val="center"/>
          </w:tcPr>
          <w:p w:rsidR="00251689" w:rsidRPr="004523B2" w:rsidRDefault="00251689" w:rsidP="002E4F2D">
            <w:pPr>
              <w:ind w:left="113" w:right="113"/>
              <w:jc w:val="center"/>
              <w:rPr>
                <w:rFonts w:ascii="Tw Cen MT" w:hAnsi="Tw Cen MT"/>
                <w:szCs w:val="20"/>
              </w:rPr>
            </w:pPr>
            <w:r w:rsidRPr="004523B2">
              <w:rPr>
                <w:rFonts w:ascii="Tw Cen MT" w:hAnsi="Tw Cen MT"/>
                <w:szCs w:val="20"/>
              </w:rPr>
              <w:t>Week</w:t>
            </w:r>
          </w:p>
        </w:tc>
        <w:tc>
          <w:tcPr>
            <w:tcW w:w="1232" w:type="dxa"/>
            <w:shd w:val="clear" w:color="auto" w:fill="D99594" w:themeFill="accent2" w:themeFillTint="99"/>
            <w:vAlign w:val="center"/>
          </w:tcPr>
          <w:p w:rsidR="00251689" w:rsidRPr="004523B2" w:rsidRDefault="00251689" w:rsidP="002E4F2D">
            <w:pPr>
              <w:jc w:val="center"/>
              <w:rPr>
                <w:rFonts w:ascii="Tw Cen MT" w:hAnsi="Tw Cen MT"/>
                <w:szCs w:val="20"/>
              </w:rPr>
            </w:pPr>
            <w:r w:rsidRPr="004523B2">
              <w:rPr>
                <w:rFonts w:ascii="Tw Cen MT" w:hAnsi="Tw Cen MT"/>
                <w:szCs w:val="20"/>
              </w:rPr>
              <w:t>Reading and Viewing</w:t>
            </w:r>
          </w:p>
          <w:p w:rsidR="00251689" w:rsidRPr="004523B2" w:rsidRDefault="00251689" w:rsidP="002E4F2D">
            <w:pPr>
              <w:jc w:val="center"/>
              <w:rPr>
                <w:rFonts w:ascii="Tw Cen MT" w:hAnsi="Tw Cen MT"/>
                <w:szCs w:val="20"/>
              </w:rPr>
            </w:pPr>
            <w:r>
              <w:rPr>
                <w:rFonts w:ascii="Tw Cen MT" w:hAnsi="Tw Cen MT"/>
                <w:szCs w:val="20"/>
              </w:rPr>
              <w:t>EN3-3A</w:t>
            </w:r>
          </w:p>
        </w:tc>
        <w:tc>
          <w:tcPr>
            <w:tcW w:w="1232" w:type="dxa"/>
            <w:shd w:val="clear" w:color="auto" w:fill="D99594" w:themeFill="accent2" w:themeFillTint="99"/>
            <w:vAlign w:val="center"/>
          </w:tcPr>
          <w:p w:rsidR="00251689" w:rsidRPr="004523B2" w:rsidRDefault="00251689" w:rsidP="002E4F2D">
            <w:pPr>
              <w:jc w:val="center"/>
              <w:rPr>
                <w:rFonts w:ascii="Tw Cen MT" w:hAnsi="Tw Cen MT"/>
                <w:szCs w:val="20"/>
              </w:rPr>
            </w:pPr>
            <w:r w:rsidRPr="004523B2">
              <w:rPr>
                <w:rFonts w:ascii="Tw Cen MT" w:hAnsi="Tw Cen MT"/>
                <w:szCs w:val="20"/>
              </w:rPr>
              <w:t>Speaking and listening</w:t>
            </w:r>
          </w:p>
          <w:p w:rsidR="00251689" w:rsidRPr="004523B2" w:rsidRDefault="00251689" w:rsidP="002E4F2D">
            <w:pPr>
              <w:jc w:val="center"/>
              <w:rPr>
                <w:rFonts w:ascii="Tw Cen MT" w:hAnsi="Tw Cen MT"/>
                <w:szCs w:val="20"/>
              </w:rPr>
            </w:pPr>
            <w:r>
              <w:rPr>
                <w:rFonts w:ascii="Tw Cen MT" w:hAnsi="Tw Cen MT"/>
                <w:szCs w:val="20"/>
              </w:rPr>
              <w:t>EN3-1A</w:t>
            </w:r>
          </w:p>
        </w:tc>
        <w:tc>
          <w:tcPr>
            <w:tcW w:w="2156" w:type="dxa"/>
            <w:shd w:val="clear" w:color="auto" w:fill="D99594" w:themeFill="accent2" w:themeFillTint="99"/>
            <w:vAlign w:val="center"/>
          </w:tcPr>
          <w:p w:rsidR="00251689" w:rsidRPr="004523B2" w:rsidRDefault="00251689" w:rsidP="002E4F2D">
            <w:pPr>
              <w:jc w:val="center"/>
              <w:rPr>
                <w:rFonts w:ascii="Tw Cen MT" w:hAnsi="Tw Cen MT"/>
                <w:szCs w:val="20"/>
              </w:rPr>
            </w:pPr>
            <w:r w:rsidRPr="004523B2">
              <w:rPr>
                <w:rFonts w:ascii="Tw Cen MT" w:hAnsi="Tw Cen MT"/>
                <w:szCs w:val="20"/>
              </w:rPr>
              <w:t>Writing and Representing</w:t>
            </w:r>
          </w:p>
          <w:p w:rsidR="00251689" w:rsidRPr="004523B2" w:rsidRDefault="00251689" w:rsidP="002E4F2D">
            <w:pPr>
              <w:jc w:val="center"/>
              <w:rPr>
                <w:rFonts w:ascii="Tw Cen MT" w:hAnsi="Tw Cen MT"/>
                <w:szCs w:val="20"/>
              </w:rPr>
            </w:pPr>
            <w:r>
              <w:rPr>
                <w:rFonts w:ascii="Tw Cen MT" w:hAnsi="Tw Cen MT"/>
                <w:szCs w:val="20"/>
              </w:rPr>
              <w:t>EN3</w:t>
            </w:r>
            <w:r w:rsidRPr="004523B2">
              <w:rPr>
                <w:rFonts w:ascii="Tw Cen MT" w:hAnsi="Tw Cen MT"/>
                <w:szCs w:val="20"/>
              </w:rPr>
              <w:t>-2A</w:t>
            </w:r>
          </w:p>
        </w:tc>
        <w:tc>
          <w:tcPr>
            <w:tcW w:w="2774" w:type="dxa"/>
            <w:gridSpan w:val="2"/>
            <w:shd w:val="clear" w:color="auto" w:fill="D99594" w:themeFill="accent2" w:themeFillTint="99"/>
            <w:vAlign w:val="center"/>
          </w:tcPr>
          <w:p w:rsidR="00251689" w:rsidRPr="004523B2" w:rsidRDefault="00251689" w:rsidP="002E4F2D">
            <w:pPr>
              <w:jc w:val="center"/>
              <w:rPr>
                <w:rFonts w:ascii="Tw Cen MT" w:hAnsi="Tw Cen MT"/>
                <w:szCs w:val="20"/>
              </w:rPr>
            </w:pPr>
            <w:r w:rsidRPr="004523B2">
              <w:rPr>
                <w:rFonts w:ascii="Tw Cen MT" w:hAnsi="Tw Cen MT"/>
                <w:szCs w:val="20"/>
              </w:rPr>
              <w:t>Spelling</w:t>
            </w:r>
          </w:p>
          <w:p w:rsidR="00251689" w:rsidRPr="004523B2" w:rsidRDefault="00251689" w:rsidP="002E4F2D">
            <w:pPr>
              <w:jc w:val="center"/>
              <w:rPr>
                <w:rFonts w:ascii="Tw Cen MT" w:hAnsi="Tw Cen MT"/>
                <w:szCs w:val="20"/>
              </w:rPr>
            </w:pPr>
            <w:r>
              <w:rPr>
                <w:rFonts w:ascii="Tw Cen MT" w:hAnsi="Tw Cen MT"/>
                <w:szCs w:val="20"/>
              </w:rPr>
              <w:t>EN3-4</w:t>
            </w:r>
            <w:r w:rsidRPr="004523B2">
              <w:rPr>
                <w:rFonts w:ascii="Tw Cen MT" w:hAnsi="Tw Cen MT"/>
                <w:szCs w:val="20"/>
              </w:rPr>
              <w:t>A</w:t>
            </w:r>
          </w:p>
        </w:tc>
        <w:tc>
          <w:tcPr>
            <w:tcW w:w="2465" w:type="dxa"/>
            <w:gridSpan w:val="2"/>
            <w:shd w:val="clear" w:color="auto" w:fill="D99594" w:themeFill="accent2" w:themeFillTint="99"/>
            <w:vAlign w:val="center"/>
          </w:tcPr>
          <w:p w:rsidR="00251689" w:rsidRPr="004523B2" w:rsidRDefault="00251689" w:rsidP="002E4F2D">
            <w:pPr>
              <w:jc w:val="center"/>
              <w:rPr>
                <w:rFonts w:ascii="Tw Cen MT" w:hAnsi="Tw Cen MT"/>
                <w:szCs w:val="20"/>
              </w:rPr>
            </w:pPr>
            <w:r w:rsidRPr="004523B2">
              <w:rPr>
                <w:rFonts w:ascii="Tw Cen MT" w:hAnsi="Tw Cen MT"/>
                <w:szCs w:val="20"/>
              </w:rPr>
              <w:t>Grammar, Punctuation and Vocabulary</w:t>
            </w:r>
          </w:p>
          <w:p w:rsidR="00251689" w:rsidRPr="004523B2" w:rsidRDefault="00251689" w:rsidP="002E4F2D">
            <w:pPr>
              <w:jc w:val="center"/>
              <w:rPr>
                <w:rFonts w:ascii="Tw Cen MT" w:hAnsi="Tw Cen MT"/>
                <w:szCs w:val="20"/>
              </w:rPr>
            </w:pPr>
            <w:r>
              <w:rPr>
                <w:rFonts w:ascii="Tw Cen MT" w:hAnsi="Tw Cen MT"/>
                <w:szCs w:val="20"/>
              </w:rPr>
              <w:t>EN3-6</w:t>
            </w:r>
            <w:r w:rsidRPr="004523B2">
              <w:rPr>
                <w:rFonts w:ascii="Tw Cen MT" w:hAnsi="Tw Cen MT"/>
                <w:szCs w:val="20"/>
              </w:rPr>
              <w:t>B</w:t>
            </w:r>
          </w:p>
        </w:tc>
        <w:tc>
          <w:tcPr>
            <w:tcW w:w="1387" w:type="dxa"/>
            <w:shd w:val="clear" w:color="auto" w:fill="D99594" w:themeFill="accent2" w:themeFillTint="99"/>
            <w:vAlign w:val="center"/>
          </w:tcPr>
          <w:p w:rsidR="00251689" w:rsidRDefault="00251689" w:rsidP="002E4F2D">
            <w:pPr>
              <w:jc w:val="center"/>
              <w:rPr>
                <w:rFonts w:ascii="Tw Cen MT" w:hAnsi="Tw Cen MT"/>
                <w:sz w:val="20"/>
                <w:szCs w:val="20"/>
              </w:rPr>
            </w:pPr>
            <w:r>
              <w:rPr>
                <w:rFonts w:ascii="Tw Cen MT" w:hAnsi="Tw Cen MT"/>
                <w:sz w:val="20"/>
                <w:szCs w:val="20"/>
              </w:rPr>
              <w:t>Responding and Composing</w:t>
            </w:r>
          </w:p>
          <w:p w:rsidR="00251689" w:rsidRPr="004523B2" w:rsidRDefault="00251689" w:rsidP="002E4F2D">
            <w:pPr>
              <w:jc w:val="center"/>
              <w:rPr>
                <w:rFonts w:ascii="Tw Cen MT" w:hAnsi="Tw Cen MT"/>
                <w:sz w:val="20"/>
                <w:szCs w:val="20"/>
              </w:rPr>
            </w:pPr>
            <w:r>
              <w:rPr>
                <w:rFonts w:ascii="Tw Cen MT" w:hAnsi="Tw Cen MT"/>
                <w:sz w:val="20"/>
                <w:szCs w:val="20"/>
              </w:rPr>
              <w:t>EN3-5B</w:t>
            </w:r>
          </w:p>
        </w:tc>
        <w:tc>
          <w:tcPr>
            <w:tcW w:w="1387" w:type="dxa"/>
            <w:shd w:val="clear" w:color="auto" w:fill="D99594" w:themeFill="accent2" w:themeFillTint="99"/>
            <w:vAlign w:val="center"/>
          </w:tcPr>
          <w:p w:rsidR="00251689" w:rsidRPr="004523B2" w:rsidRDefault="00251689" w:rsidP="002E4F2D">
            <w:pPr>
              <w:jc w:val="center"/>
              <w:rPr>
                <w:rFonts w:ascii="Tw Cen MT" w:hAnsi="Tw Cen MT"/>
                <w:sz w:val="20"/>
                <w:szCs w:val="20"/>
              </w:rPr>
            </w:pPr>
            <w:r w:rsidRPr="004523B2">
              <w:rPr>
                <w:rFonts w:ascii="Tw Cen MT" w:hAnsi="Tw Cen MT"/>
                <w:sz w:val="20"/>
                <w:szCs w:val="20"/>
              </w:rPr>
              <w:t xml:space="preserve">Thinking </w:t>
            </w:r>
            <w:r w:rsidRPr="007514D4">
              <w:rPr>
                <w:rFonts w:ascii="Tw Cen MT" w:hAnsi="Tw Cen MT"/>
                <w:sz w:val="18"/>
                <w:szCs w:val="20"/>
              </w:rPr>
              <w:t>Imaginatively</w:t>
            </w:r>
            <w:r w:rsidRPr="004523B2">
              <w:rPr>
                <w:rFonts w:ascii="Tw Cen MT" w:hAnsi="Tw Cen MT"/>
                <w:sz w:val="20"/>
                <w:szCs w:val="20"/>
              </w:rPr>
              <w:t xml:space="preserve"> and Creatively</w:t>
            </w:r>
          </w:p>
          <w:p w:rsidR="00251689" w:rsidRPr="004523B2" w:rsidRDefault="00251689" w:rsidP="002E4F2D">
            <w:pPr>
              <w:jc w:val="center"/>
              <w:rPr>
                <w:rFonts w:ascii="Tw Cen MT" w:hAnsi="Tw Cen MT"/>
                <w:sz w:val="20"/>
                <w:szCs w:val="20"/>
              </w:rPr>
            </w:pPr>
            <w:r>
              <w:rPr>
                <w:rFonts w:ascii="Tw Cen MT" w:hAnsi="Tw Cen MT"/>
                <w:sz w:val="20"/>
                <w:szCs w:val="20"/>
              </w:rPr>
              <w:t>EN3-7</w:t>
            </w:r>
            <w:r w:rsidRPr="004523B2">
              <w:rPr>
                <w:rFonts w:ascii="Tw Cen MT" w:hAnsi="Tw Cen MT"/>
                <w:sz w:val="20"/>
                <w:szCs w:val="20"/>
              </w:rPr>
              <w:t>C</w:t>
            </w:r>
          </w:p>
        </w:tc>
        <w:tc>
          <w:tcPr>
            <w:tcW w:w="1383" w:type="dxa"/>
            <w:shd w:val="clear" w:color="auto" w:fill="D99594" w:themeFill="accent2" w:themeFillTint="99"/>
            <w:vAlign w:val="center"/>
          </w:tcPr>
          <w:p w:rsidR="00251689" w:rsidRPr="004523B2" w:rsidRDefault="00251689" w:rsidP="002E4F2D">
            <w:pPr>
              <w:jc w:val="center"/>
              <w:rPr>
                <w:rFonts w:ascii="Tw Cen MT" w:hAnsi="Tw Cen MT"/>
                <w:sz w:val="20"/>
                <w:szCs w:val="20"/>
              </w:rPr>
            </w:pPr>
            <w:r w:rsidRPr="004523B2">
              <w:rPr>
                <w:rFonts w:ascii="Tw Cen MT" w:hAnsi="Tw Cen MT"/>
                <w:sz w:val="20"/>
                <w:szCs w:val="20"/>
              </w:rPr>
              <w:t>Expressing Themselves</w:t>
            </w:r>
          </w:p>
          <w:p w:rsidR="00251689" w:rsidRPr="004523B2" w:rsidRDefault="00251689" w:rsidP="002E4F2D">
            <w:pPr>
              <w:jc w:val="center"/>
              <w:rPr>
                <w:rFonts w:ascii="Tw Cen MT" w:hAnsi="Tw Cen MT"/>
                <w:sz w:val="20"/>
                <w:szCs w:val="20"/>
              </w:rPr>
            </w:pPr>
            <w:r>
              <w:rPr>
                <w:rFonts w:ascii="Tw Cen MT" w:hAnsi="Tw Cen MT"/>
                <w:sz w:val="20"/>
                <w:szCs w:val="20"/>
              </w:rPr>
              <w:t>EN3-8</w:t>
            </w:r>
            <w:r w:rsidRPr="004523B2">
              <w:rPr>
                <w:rFonts w:ascii="Tw Cen MT" w:hAnsi="Tw Cen MT"/>
                <w:sz w:val="20"/>
                <w:szCs w:val="20"/>
              </w:rPr>
              <w:t>D</w:t>
            </w:r>
          </w:p>
        </w:tc>
        <w:tc>
          <w:tcPr>
            <w:tcW w:w="1082" w:type="dxa"/>
            <w:shd w:val="clear" w:color="auto" w:fill="D99594" w:themeFill="accent2" w:themeFillTint="99"/>
            <w:vAlign w:val="center"/>
          </w:tcPr>
          <w:p w:rsidR="00251689" w:rsidRPr="004523B2" w:rsidRDefault="00251689" w:rsidP="002E4F2D">
            <w:pPr>
              <w:jc w:val="center"/>
              <w:rPr>
                <w:rFonts w:ascii="Tw Cen MT" w:hAnsi="Tw Cen MT"/>
                <w:sz w:val="20"/>
                <w:szCs w:val="20"/>
              </w:rPr>
            </w:pPr>
            <w:r w:rsidRPr="004523B2">
              <w:rPr>
                <w:rFonts w:ascii="Tw Cen MT" w:hAnsi="Tw Cen MT"/>
                <w:sz w:val="20"/>
                <w:szCs w:val="20"/>
              </w:rPr>
              <w:t xml:space="preserve">Reflecting On </w:t>
            </w:r>
          </w:p>
          <w:p w:rsidR="00251689" w:rsidRPr="004523B2" w:rsidRDefault="00251689" w:rsidP="002E4F2D">
            <w:pPr>
              <w:jc w:val="center"/>
              <w:rPr>
                <w:rFonts w:ascii="Tw Cen MT" w:hAnsi="Tw Cen MT"/>
                <w:sz w:val="20"/>
                <w:szCs w:val="20"/>
              </w:rPr>
            </w:pPr>
            <w:r w:rsidRPr="004523B2">
              <w:rPr>
                <w:rFonts w:ascii="Tw Cen MT" w:hAnsi="Tw Cen MT"/>
                <w:sz w:val="20"/>
                <w:szCs w:val="20"/>
              </w:rPr>
              <w:t>Learning</w:t>
            </w:r>
          </w:p>
          <w:p w:rsidR="00251689" w:rsidRPr="004523B2" w:rsidRDefault="00251689" w:rsidP="002E4F2D">
            <w:pPr>
              <w:jc w:val="center"/>
              <w:rPr>
                <w:rFonts w:ascii="Tw Cen MT" w:hAnsi="Tw Cen MT"/>
                <w:sz w:val="20"/>
                <w:szCs w:val="20"/>
              </w:rPr>
            </w:pPr>
            <w:r>
              <w:rPr>
                <w:rFonts w:ascii="Tw Cen MT" w:hAnsi="Tw Cen MT"/>
                <w:sz w:val="20"/>
                <w:szCs w:val="20"/>
              </w:rPr>
              <w:t>EN3-9</w:t>
            </w:r>
            <w:r w:rsidRPr="004523B2">
              <w:rPr>
                <w:rFonts w:ascii="Tw Cen MT" w:hAnsi="Tw Cen MT"/>
                <w:sz w:val="20"/>
                <w:szCs w:val="20"/>
              </w:rPr>
              <w:t>E</w:t>
            </w:r>
          </w:p>
        </w:tc>
      </w:tr>
      <w:tr w:rsidR="00251689" w:rsidRPr="004523B2" w:rsidTr="001F3E83">
        <w:trPr>
          <w:trHeight w:val="19"/>
        </w:trPr>
        <w:tc>
          <w:tcPr>
            <w:tcW w:w="580" w:type="dxa"/>
            <w:shd w:val="clear" w:color="auto" w:fill="D99594" w:themeFill="accent2" w:themeFillTint="99"/>
            <w:vAlign w:val="center"/>
          </w:tcPr>
          <w:p w:rsidR="00251689" w:rsidRPr="004523B2" w:rsidRDefault="00251689" w:rsidP="002E4F2D">
            <w:pPr>
              <w:jc w:val="center"/>
              <w:rPr>
                <w:rFonts w:ascii="Tw Cen MT" w:hAnsi="Tw Cen MT"/>
                <w:szCs w:val="20"/>
              </w:rPr>
            </w:pPr>
          </w:p>
        </w:tc>
        <w:tc>
          <w:tcPr>
            <w:tcW w:w="1232" w:type="dxa"/>
            <w:shd w:val="clear" w:color="auto" w:fill="E5B8B7" w:themeFill="accent2" w:themeFillTint="66"/>
            <w:vAlign w:val="center"/>
          </w:tcPr>
          <w:p w:rsidR="00251689" w:rsidRPr="004523B2" w:rsidRDefault="00251689" w:rsidP="002E4F2D">
            <w:pPr>
              <w:jc w:val="center"/>
              <w:rPr>
                <w:rFonts w:ascii="Tw Cen MT" w:hAnsi="Tw Cen MT"/>
                <w:szCs w:val="20"/>
              </w:rPr>
            </w:pPr>
          </w:p>
        </w:tc>
        <w:tc>
          <w:tcPr>
            <w:tcW w:w="1232" w:type="dxa"/>
            <w:shd w:val="clear" w:color="auto" w:fill="E5B8B7" w:themeFill="accent2" w:themeFillTint="66"/>
            <w:vAlign w:val="center"/>
          </w:tcPr>
          <w:p w:rsidR="00251689" w:rsidRPr="004523B2" w:rsidRDefault="00251689" w:rsidP="002E4F2D">
            <w:pPr>
              <w:jc w:val="center"/>
              <w:rPr>
                <w:rFonts w:ascii="Tw Cen MT" w:hAnsi="Tw Cen MT"/>
                <w:szCs w:val="20"/>
              </w:rPr>
            </w:pPr>
          </w:p>
        </w:tc>
        <w:tc>
          <w:tcPr>
            <w:tcW w:w="2156" w:type="dxa"/>
            <w:shd w:val="clear" w:color="auto" w:fill="E5B8B7" w:themeFill="accent2" w:themeFillTint="66"/>
            <w:vAlign w:val="center"/>
          </w:tcPr>
          <w:p w:rsidR="00251689" w:rsidRPr="004523B2" w:rsidRDefault="00CE7888" w:rsidP="00B40B1A">
            <w:pPr>
              <w:jc w:val="center"/>
              <w:rPr>
                <w:rFonts w:ascii="Tw Cen MT" w:hAnsi="Tw Cen MT" w:cstheme="minorHAnsi"/>
                <w:szCs w:val="20"/>
              </w:rPr>
            </w:pPr>
            <w:r>
              <w:rPr>
                <w:rFonts w:ascii="Tw Cen MT" w:hAnsi="Tw Cen MT" w:cstheme="minorHAnsi"/>
                <w:szCs w:val="20"/>
              </w:rPr>
              <w:t>Persuasive</w:t>
            </w:r>
          </w:p>
        </w:tc>
        <w:tc>
          <w:tcPr>
            <w:tcW w:w="1387" w:type="dxa"/>
            <w:shd w:val="clear" w:color="auto" w:fill="E5B8B7" w:themeFill="accent2" w:themeFillTint="66"/>
            <w:vAlign w:val="center"/>
          </w:tcPr>
          <w:p w:rsidR="00251689" w:rsidRPr="004523B2" w:rsidRDefault="00251689" w:rsidP="002E4F2D">
            <w:pPr>
              <w:jc w:val="center"/>
              <w:rPr>
                <w:rFonts w:ascii="Tw Cen MT" w:hAnsi="Tw Cen MT"/>
                <w:szCs w:val="20"/>
              </w:rPr>
            </w:pPr>
            <w:r>
              <w:rPr>
                <w:rFonts w:ascii="Tw Cen MT" w:hAnsi="Tw Cen MT"/>
                <w:szCs w:val="20"/>
              </w:rPr>
              <w:t>Year 5</w:t>
            </w:r>
          </w:p>
        </w:tc>
        <w:tc>
          <w:tcPr>
            <w:tcW w:w="1387" w:type="dxa"/>
            <w:shd w:val="clear" w:color="auto" w:fill="E5B8B7" w:themeFill="accent2" w:themeFillTint="66"/>
            <w:vAlign w:val="center"/>
          </w:tcPr>
          <w:p w:rsidR="00251689" w:rsidRPr="004523B2" w:rsidRDefault="00251689" w:rsidP="002E4F2D">
            <w:pPr>
              <w:jc w:val="center"/>
              <w:rPr>
                <w:rFonts w:ascii="Tw Cen MT" w:hAnsi="Tw Cen MT"/>
                <w:szCs w:val="20"/>
              </w:rPr>
            </w:pPr>
            <w:r>
              <w:rPr>
                <w:rFonts w:ascii="Tw Cen MT" w:hAnsi="Tw Cen MT"/>
                <w:szCs w:val="20"/>
              </w:rPr>
              <w:t>Year 6</w:t>
            </w:r>
          </w:p>
        </w:tc>
        <w:tc>
          <w:tcPr>
            <w:tcW w:w="1232" w:type="dxa"/>
            <w:shd w:val="clear" w:color="auto" w:fill="E5B8B7" w:themeFill="accent2" w:themeFillTint="66"/>
            <w:vAlign w:val="center"/>
          </w:tcPr>
          <w:p w:rsidR="00251689" w:rsidRPr="004523B2" w:rsidRDefault="00251689" w:rsidP="002E4F2D">
            <w:pPr>
              <w:jc w:val="center"/>
              <w:rPr>
                <w:rFonts w:ascii="Tw Cen MT" w:hAnsi="Tw Cen MT"/>
                <w:szCs w:val="20"/>
              </w:rPr>
            </w:pPr>
            <w:r>
              <w:rPr>
                <w:rFonts w:ascii="Tw Cen MT" w:hAnsi="Tw Cen MT"/>
                <w:szCs w:val="20"/>
              </w:rPr>
              <w:t>Year 5</w:t>
            </w:r>
          </w:p>
        </w:tc>
        <w:tc>
          <w:tcPr>
            <w:tcW w:w="1233" w:type="dxa"/>
            <w:shd w:val="clear" w:color="auto" w:fill="E5B8B7" w:themeFill="accent2" w:themeFillTint="66"/>
            <w:vAlign w:val="center"/>
          </w:tcPr>
          <w:p w:rsidR="00251689" w:rsidRPr="004523B2" w:rsidRDefault="00251689" w:rsidP="002E4F2D">
            <w:pPr>
              <w:jc w:val="center"/>
              <w:rPr>
                <w:rFonts w:ascii="Tw Cen MT" w:hAnsi="Tw Cen MT"/>
                <w:szCs w:val="20"/>
              </w:rPr>
            </w:pPr>
            <w:r>
              <w:rPr>
                <w:rFonts w:ascii="Tw Cen MT" w:hAnsi="Tw Cen MT"/>
                <w:szCs w:val="20"/>
              </w:rPr>
              <w:t>Year 6</w:t>
            </w:r>
          </w:p>
        </w:tc>
        <w:tc>
          <w:tcPr>
            <w:tcW w:w="1387" w:type="dxa"/>
            <w:shd w:val="clear" w:color="auto" w:fill="E5B8B7" w:themeFill="accent2" w:themeFillTint="66"/>
            <w:vAlign w:val="center"/>
          </w:tcPr>
          <w:p w:rsidR="00251689" w:rsidRPr="004523B2" w:rsidRDefault="00251689" w:rsidP="002E4F2D">
            <w:pPr>
              <w:jc w:val="center"/>
              <w:rPr>
                <w:rFonts w:ascii="Tw Cen MT" w:hAnsi="Tw Cen MT"/>
                <w:szCs w:val="20"/>
              </w:rPr>
            </w:pPr>
          </w:p>
        </w:tc>
        <w:tc>
          <w:tcPr>
            <w:tcW w:w="1387" w:type="dxa"/>
            <w:shd w:val="clear" w:color="auto" w:fill="E5B8B7" w:themeFill="accent2" w:themeFillTint="66"/>
            <w:vAlign w:val="center"/>
          </w:tcPr>
          <w:p w:rsidR="00251689" w:rsidRPr="004523B2" w:rsidRDefault="00CE7888" w:rsidP="002E4F2D">
            <w:pPr>
              <w:jc w:val="center"/>
              <w:rPr>
                <w:rFonts w:ascii="Tw Cen MT" w:hAnsi="Tw Cen MT"/>
                <w:szCs w:val="20"/>
              </w:rPr>
            </w:pPr>
            <w:r>
              <w:rPr>
                <w:rFonts w:ascii="Tw Cen MT" w:hAnsi="Tw Cen MT"/>
                <w:szCs w:val="20"/>
              </w:rPr>
              <w:t>Persuasive</w:t>
            </w:r>
          </w:p>
        </w:tc>
        <w:tc>
          <w:tcPr>
            <w:tcW w:w="1383" w:type="dxa"/>
            <w:shd w:val="clear" w:color="auto" w:fill="E5B8B7" w:themeFill="accent2" w:themeFillTint="66"/>
            <w:vAlign w:val="center"/>
          </w:tcPr>
          <w:p w:rsidR="00251689" w:rsidRPr="004523B2" w:rsidRDefault="00CE7888" w:rsidP="002E4F2D">
            <w:pPr>
              <w:jc w:val="center"/>
              <w:rPr>
                <w:rFonts w:ascii="Tw Cen MT" w:hAnsi="Tw Cen MT"/>
                <w:szCs w:val="20"/>
              </w:rPr>
            </w:pPr>
            <w:r>
              <w:rPr>
                <w:rFonts w:ascii="Tw Cen MT" w:hAnsi="Tw Cen MT"/>
                <w:szCs w:val="20"/>
              </w:rPr>
              <w:t>Persuasive</w:t>
            </w:r>
          </w:p>
        </w:tc>
        <w:tc>
          <w:tcPr>
            <w:tcW w:w="1082" w:type="dxa"/>
            <w:shd w:val="clear" w:color="auto" w:fill="E5B8B7" w:themeFill="accent2" w:themeFillTint="66"/>
            <w:vAlign w:val="center"/>
          </w:tcPr>
          <w:p w:rsidR="00251689" w:rsidRPr="004523B2" w:rsidRDefault="00251689" w:rsidP="002E4F2D">
            <w:pPr>
              <w:jc w:val="center"/>
              <w:rPr>
                <w:rFonts w:ascii="Tw Cen MT" w:hAnsi="Tw Cen MT"/>
                <w:szCs w:val="20"/>
              </w:rPr>
            </w:pPr>
          </w:p>
        </w:tc>
      </w:tr>
      <w:tr w:rsidR="001F3E83" w:rsidRPr="004523B2" w:rsidTr="001F3E83">
        <w:trPr>
          <w:trHeight w:val="737"/>
        </w:trPr>
        <w:tc>
          <w:tcPr>
            <w:tcW w:w="580" w:type="dxa"/>
            <w:shd w:val="clear" w:color="auto" w:fill="D99594" w:themeFill="accent2" w:themeFillTint="99"/>
            <w:vAlign w:val="center"/>
          </w:tcPr>
          <w:p w:rsidR="001F3E83" w:rsidRPr="004523B2" w:rsidRDefault="001F3E83" w:rsidP="001F3E83">
            <w:pPr>
              <w:jc w:val="center"/>
              <w:rPr>
                <w:rFonts w:ascii="Tw Cen MT" w:hAnsi="Tw Cen MT"/>
                <w:szCs w:val="20"/>
              </w:rPr>
            </w:pPr>
            <w:r w:rsidRPr="004523B2">
              <w:rPr>
                <w:rFonts w:ascii="Tw Cen MT" w:hAnsi="Tw Cen MT"/>
                <w:szCs w:val="20"/>
              </w:rPr>
              <w:t>1</w:t>
            </w:r>
          </w:p>
        </w:tc>
        <w:tc>
          <w:tcPr>
            <w:tcW w:w="1232" w:type="dxa"/>
            <w:vMerge w:val="restart"/>
            <w:tcBorders>
              <w:top w:val="single" w:sz="4" w:space="0" w:color="auto"/>
              <w:left w:val="single" w:sz="4" w:space="0" w:color="auto"/>
              <w:bottom w:val="single" w:sz="4" w:space="0" w:color="auto"/>
              <w:right w:val="single" w:sz="4" w:space="0" w:color="auto"/>
            </w:tcBorders>
            <w:textDirection w:val="btLr"/>
            <w:vAlign w:val="center"/>
          </w:tcPr>
          <w:p w:rsidR="001F3E83" w:rsidRDefault="001F3E83" w:rsidP="001F3E83">
            <w:pPr>
              <w:ind w:left="113" w:right="113"/>
              <w:jc w:val="center"/>
              <w:rPr>
                <w:rFonts w:ascii="Tw Cen MT" w:hAnsi="Tw Cen MT"/>
                <w:szCs w:val="20"/>
              </w:rPr>
            </w:pPr>
            <w:r>
              <w:rPr>
                <w:rFonts w:ascii="Tw Cen MT" w:hAnsi="Tw Cen MT"/>
                <w:szCs w:val="20"/>
              </w:rPr>
              <w:t xml:space="preserve">Whole class- Initial Reads, Modelled Reads, Shared Reads, Guided Reads (small groups/individuals), independent Reads. Digital Technologies. </w:t>
            </w:r>
            <w:r>
              <w:rPr>
                <w:rFonts w:ascii="Tw Cen MT" w:hAnsi="Tw Cen MT"/>
                <w:szCs w:val="20"/>
              </w:rPr>
              <w:t xml:space="preserve">Appreciation of increasing levels of complexity and abstraction for enjoyment (Evaluative </w:t>
            </w:r>
            <w:proofErr w:type="spellStart"/>
            <w:r>
              <w:rPr>
                <w:rFonts w:ascii="Tw Cen MT" w:hAnsi="Tw Cen MT"/>
                <w:szCs w:val="20"/>
              </w:rPr>
              <w:t>lang</w:t>
            </w:r>
            <w:proofErr w:type="spellEnd"/>
            <w:r>
              <w:rPr>
                <w:rFonts w:ascii="Tw Cen MT" w:hAnsi="Tw Cen MT"/>
                <w:szCs w:val="20"/>
              </w:rPr>
              <w:t xml:space="preserve">, emotive </w:t>
            </w:r>
            <w:proofErr w:type="spellStart"/>
            <w:r>
              <w:rPr>
                <w:rFonts w:ascii="Tw Cen MT" w:hAnsi="Tw Cen MT"/>
                <w:szCs w:val="20"/>
              </w:rPr>
              <w:t>lang</w:t>
            </w:r>
            <w:proofErr w:type="spellEnd"/>
            <w:r>
              <w:rPr>
                <w:rFonts w:ascii="Tw Cen MT" w:hAnsi="Tw Cen MT"/>
                <w:szCs w:val="20"/>
              </w:rPr>
              <w:t>, modality, sound devices, imagery, analytical images).</w:t>
            </w:r>
          </w:p>
        </w:tc>
        <w:tc>
          <w:tcPr>
            <w:tcW w:w="1232" w:type="dxa"/>
            <w:vMerge w:val="restart"/>
            <w:tcBorders>
              <w:top w:val="single" w:sz="4" w:space="0" w:color="auto"/>
              <w:left w:val="single" w:sz="4" w:space="0" w:color="auto"/>
              <w:bottom w:val="single" w:sz="4" w:space="0" w:color="auto"/>
              <w:right w:val="single" w:sz="4" w:space="0" w:color="auto"/>
            </w:tcBorders>
            <w:textDirection w:val="btLr"/>
            <w:vAlign w:val="center"/>
          </w:tcPr>
          <w:p w:rsidR="001F3E83" w:rsidRDefault="001F3E83" w:rsidP="001F3E83">
            <w:pPr>
              <w:ind w:left="113" w:right="113"/>
              <w:jc w:val="center"/>
              <w:rPr>
                <w:rFonts w:ascii="Tw Cen MT" w:hAnsi="Tw Cen MT"/>
                <w:szCs w:val="20"/>
              </w:rPr>
            </w:pPr>
            <w:r>
              <w:rPr>
                <w:rFonts w:ascii="Tw Cen MT" w:hAnsi="Tw Cen MT"/>
                <w:szCs w:val="20"/>
              </w:rPr>
              <w:t>Engaging in classroom discussions. Participating in shared reads, collaborative work groups, rotational activities, class/stage debates or dramatic performances. Understanding that strategies and language for interaction become more complex across social contexts where appropriate metalanguage is required.</w:t>
            </w:r>
          </w:p>
        </w:tc>
        <w:tc>
          <w:tcPr>
            <w:tcW w:w="2156"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Review of prior knowledge</w:t>
            </w:r>
          </w:p>
        </w:tc>
        <w:tc>
          <w:tcPr>
            <w:tcW w:w="1387" w:type="dxa"/>
            <w:vAlign w:val="center"/>
          </w:tcPr>
          <w:p w:rsidR="001F3E83" w:rsidRPr="004523B2" w:rsidRDefault="001F3E83" w:rsidP="001F3E83">
            <w:pPr>
              <w:jc w:val="center"/>
              <w:rPr>
                <w:rFonts w:ascii="Tw Cen MT" w:hAnsi="Tw Cen MT" w:cstheme="minorHAnsi"/>
                <w:szCs w:val="20"/>
              </w:rPr>
            </w:pPr>
            <w:proofErr w:type="gramStart"/>
            <w:r>
              <w:rPr>
                <w:rFonts w:ascii="Tw Cen MT" w:hAnsi="Tw Cen MT" w:cstheme="minorHAnsi"/>
                <w:szCs w:val="20"/>
              </w:rPr>
              <w:t>Pre Test</w:t>
            </w:r>
            <w:proofErr w:type="gramEnd"/>
          </w:p>
        </w:tc>
        <w:tc>
          <w:tcPr>
            <w:tcW w:w="1387" w:type="dxa"/>
            <w:vAlign w:val="center"/>
          </w:tcPr>
          <w:p w:rsidR="001F3E83" w:rsidRPr="004523B2" w:rsidRDefault="001F3E83" w:rsidP="001F3E83">
            <w:pPr>
              <w:jc w:val="center"/>
              <w:rPr>
                <w:rFonts w:ascii="Tw Cen MT" w:hAnsi="Tw Cen MT"/>
                <w:szCs w:val="20"/>
              </w:rPr>
            </w:pPr>
            <w:r>
              <w:rPr>
                <w:rFonts w:ascii="Tw Cen MT" w:hAnsi="Tw Cen MT"/>
                <w:szCs w:val="20"/>
              </w:rPr>
              <w:t>Pre Test</w:t>
            </w:r>
          </w:p>
        </w:tc>
        <w:tc>
          <w:tcPr>
            <w:tcW w:w="1232" w:type="dxa"/>
            <w:vAlign w:val="center"/>
          </w:tcPr>
          <w:p w:rsidR="001F3E83" w:rsidRPr="004523B2" w:rsidRDefault="001F3E83" w:rsidP="001F3E83">
            <w:pPr>
              <w:jc w:val="center"/>
              <w:rPr>
                <w:rFonts w:ascii="Tw Cen MT" w:hAnsi="Tw Cen MT"/>
                <w:szCs w:val="20"/>
              </w:rPr>
            </w:pPr>
            <w:r>
              <w:rPr>
                <w:rFonts w:ascii="Tw Cen MT" w:hAnsi="Tw Cen MT"/>
                <w:szCs w:val="20"/>
              </w:rPr>
              <w:t>Per Test</w:t>
            </w:r>
          </w:p>
        </w:tc>
        <w:tc>
          <w:tcPr>
            <w:tcW w:w="1233" w:type="dxa"/>
            <w:vAlign w:val="center"/>
          </w:tcPr>
          <w:p w:rsidR="001F3E83" w:rsidRPr="004523B2" w:rsidRDefault="001F3E83" w:rsidP="001F3E83">
            <w:pPr>
              <w:jc w:val="center"/>
              <w:rPr>
                <w:rFonts w:ascii="Tw Cen MT" w:hAnsi="Tw Cen MT"/>
                <w:szCs w:val="20"/>
              </w:rPr>
            </w:pPr>
            <w:r>
              <w:rPr>
                <w:rFonts w:ascii="Tw Cen MT" w:hAnsi="Tw Cen MT"/>
                <w:szCs w:val="20"/>
              </w:rPr>
              <w:t>Pre Test</w:t>
            </w:r>
          </w:p>
        </w:tc>
        <w:tc>
          <w:tcPr>
            <w:tcW w:w="1387" w:type="dxa"/>
            <w:vMerge w:val="restart"/>
            <w:textDirection w:val="btLr"/>
            <w:vAlign w:val="center"/>
          </w:tcPr>
          <w:p w:rsidR="001F3E83" w:rsidRPr="004523B2" w:rsidRDefault="001F3E83" w:rsidP="001F3E83">
            <w:pPr>
              <w:ind w:left="113" w:right="113"/>
              <w:jc w:val="center"/>
              <w:rPr>
                <w:rFonts w:ascii="Tw Cen MT" w:hAnsi="Tw Cen MT"/>
                <w:szCs w:val="20"/>
              </w:rPr>
            </w:pPr>
            <w:r>
              <w:rPr>
                <w:rFonts w:ascii="Tw Cen MT" w:hAnsi="Tw Cen MT"/>
                <w:szCs w:val="20"/>
              </w:rPr>
              <w:t xml:space="preserve">Identify and discuss how own text and language conventions have intended audience, structure and context for purpose and influence. Investigate how figurative </w:t>
            </w:r>
            <w:proofErr w:type="spellStart"/>
            <w:r>
              <w:rPr>
                <w:rFonts w:ascii="Tw Cen MT" w:hAnsi="Tw Cen MT"/>
                <w:szCs w:val="20"/>
              </w:rPr>
              <w:t>lang</w:t>
            </w:r>
            <w:proofErr w:type="spellEnd"/>
            <w:r>
              <w:rPr>
                <w:rFonts w:ascii="Tw Cen MT" w:hAnsi="Tw Cen MT"/>
                <w:szCs w:val="20"/>
              </w:rPr>
              <w:t>, text structures and organisation of text create interest and influence. Understand the use of objective/subjective bias. Explore more complex text and techniques used.</w:t>
            </w:r>
          </w:p>
        </w:tc>
        <w:tc>
          <w:tcPr>
            <w:tcW w:w="1387" w:type="dxa"/>
            <w:vMerge w:val="restart"/>
            <w:textDirection w:val="btLr"/>
            <w:vAlign w:val="center"/>
          </w:tcPr>
          <w:p w:rsidR="001F3E83" w:rsidRPr="004523B2" w:rsidRDefault="001F3E83" w:rsidP="001F3E83">
            <w:pPr>
              <w:ind w:left="113" w:right="113"/>
              <w:jc w:val="center"/>
              <w:rPr>
                <w:rFonts w:ascii="Tw Cen MT" w:hAnsi="Tw Cen MT"/>
                <w:szCs w:val="20"/>
              </w:rPr>
            </w:pPr>
            <w:r>
              <w:rPr>
                <w:rFonts w:ascii="Tw Cen MT" w:hAnsi="Tw Cen MT"/>
                <w:szCs w:val="20"/>
              </w:rPr>
              <w:t>Recognise and explain creative language features and interpret events, situations and characters in test. Explain own preferences and think critically about aspects of text. Think imaginatively using prediction when thinking of what happened next. Explore and compare textual features that absorb and hold readers interest.</w:t>
            </w:r>
          </w:p>
        </w:tc>
        <w:tc>
          <w:tcPr>
            <w:tcW w:w="1383" w:type="dxa"/>
            <w:vMerge w:val="restart"/>
            <w:textDirection w:val="btLr"/>
            <w:vAlign w:val="center"/>
          </w:tcPr>
          <w:p w:rsidR="001F3E83" w:rsidRPr="004523B2" w:rsidRDefault="001F3E83" w:rsidP="001F3E83">
            <w:pPr>
              <w:ind w:left="113" w:right="113"/>
              <w:jc w:val="center"/>
              <w:rPr>
                <w:rFonts w:ascii="Tw Cen MT" w:hAnsi="Tw Cen MT"/>
                <w:szCs w:val="20"/>
              </w:rPr>
            </w:pPr>
            <w:r>
              <w:rPr>
                <w:rFonts w:ascii="Tw Cen MT" w:hAnsi="Tw Cen MT"/>
                <w:szCs w:val="20"/>
              </w:rPr>
              <w:t>Recognise that ideas can have different viewpoints and interpretations. Endeavour to make connections b/w student and others experiences from different contexts. Move beyond bare assertions and identify aspects of literary text (</w:t>
            </w:r>
            <w:proofErr w:type="spellStart"/>
            <w:r>
              <w:rPr>
                <w:rFonts w:ascii="Tw Cen MT" w:hAnsi="Tw Cen MT"/>
                <w:szCs w:val="20"/>
              </w:rPr>
              <w:t>lang</w:t>
            </w:r>
            <w:proofErr w:type="spellEnd"/>
            <w:r>
              <w:rPr>
                <w:rFonts w:ascii="Tw Cen MT" w:hAnsi="Tw Cen MT"/>
                <w:szCs w:val="20"/>
              </w:rPr>
              <w:t>/visual) that convey detail/information and help to explore moral, ethical and social dilemmas at global level.</w:t>
            </w:r>
          </w:p>
        </w:tc>
        <w:tc>
          <w:tcPr>
            <w:tcW w:w="1082" w:type="dxa"/>
            <w:vMerge w:val="restart"/>
            <w:textDirection w:val="btLr"/>
            <w:vAlign w:val="center"/>
          </w:tcPr>
          <w:p w:rsidR="001F3E83" w:rsidRPr="004523B2" w:rsidRDefault="001F3E83" w:rsidP="001F3E83">
            <w:pPr>
              <w:ind w:left="113" w:right="113"/>
              <w:jc w:val="center"/>
              <w:rPr>
                <w:rFonts w:ascii="Tw Cen MT" w:hAnsi="Tw Cen MT"/>
                <w:szCs w:val="20"/>
              </w:rPr>
            </w:pPr>
            <w:r>
              <w:rPr>
                <w:rFonts w:ascii="Tw Cen MT" w:hAnsi="Tw Cen MT"/>
                <w:szCs w:val="20"/>
              </w:rPr>
              <w:t>Understand multiple ways of learning, reflecting on specific criteria and questions for achievement. Use a language for discussions on learning and how text support wide range of literary experiences. Develop own criteria to assess and critically reflect on own and others work and growth. Identify roles, responsibilities and skills for collaboration.</w:t>
            </w:r>
          </w:p>
        </w:tc>
      </w:tr>
      <w:tr w:rsidR="001F3E83" w:rsidRPr="004523B2" w:rsidTr="001F3E83">
        <w:trPr>
          <w:cantSplit/>
          <w:trHeight w:val="737"/>
        </w:trPr>
        <w:tc>
          <w:tcPr>
            <w:tcW w:w="580" w:type="dxa"/>
            <w:shd w:val="clear" w:color="auto" w:fill="D99594" w:themeFill="accent2" w:themeFillTint="99"/>
            <w:vAlign w:val="center"/>
          </w:tcPr>
          <w:p w:rsidR="001F3E83" w:rsidRPr="004523B2" w:rsidRDefault="001F3E83" w:rsidP="001F3E83">
            <w:pPr>
              <w:jc w:val="center"/>
              <w:rPr>
                <w:rFonts w:ascii="Tw Cen MT" w:hAnsi="Tw Cen MT"/>
                <w:szCs w:val="20"/>
              </w:rPr>
            </w:pPr>
            <w:r w:rsidRPr="004523B2">
              <w:rPr>
                <w:rFonts w:ascii="Tw Cen MT" w:hAnsi="Tw Cen MT"/>
                <w:szCs w:val="20"/>
              </w:rPr>
              <w:t>2</w:t>
            </w: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2156"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Audience, Structure and Purpose</w:t>
            </w:r>
          </w:p>
        </w:tc>
        <w:tc>
          <w:tcPr>
            <w:tcW w:w="1387"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&lt;sure&gt;</w:t>
            </w:r>
          </w:p>
        </w:tc>
        <w:tc>
          <w:tcPr>
            <w:tcW w:w="1387" w:type="dxa"/>
            <w:vAlign w:val="center"/>
          </w:tcPr>
          <w:p w:rsidR="001F3E83" w:rsidRPr="004523B2" w:rsidRDefault="001F3E83" w:rsidP="001F3E83">
            <w:pPr>
              <w:jc w:val="center"/>
              <w:rPr>
                <w:rFonts w:ascii="Tw Cen MT" w:hAnsi="Tw Cen MT"/>
                <w:szCs w:val="20"/>
              </w:rPr>
            </w:pPr>
            <w:r>
              <w:rPr>
                <w:rFonts w:ascii="Tw Cen MT" w:hAnsi="Tw Cen MT"/>
                <w:szCs w:val="20"/>
              </w:rPr>
              <w:t>&lt;</w:t>
            </w:r>
            <w:proofErr w:type="spellStart"/>
            <w:r>
              <w:rPr>
                <w:rFonts w:ascii="Tw Cen MT" w:hAnsi="Tw Cen MT"/>
                <w:szCs w:val="20"/>
              </w:rPr>
              <w:t>bt</w:t>
            </w:r>
            <w:proofErr w:type="spellEnd"/>
            <w:r>
              <w:rPr>
                <w:rFonts w:ascii="Tw Cen MT" w:hAnsi="Tw Cen MT"/>
                <w:szCs w:val="20"/>
              </w:rPr>
              <w:t>&gt;, &lt;</w:t>
            </w:r>
            <w:proofErr w:type="spellStart"/>
            <w:r>
              <w:rPr>
                <w:rFonts w:ascii="Tw Cen MT" w:hAnsi="Tw Cen MT"/>
                <w:szCs w:val="20"/>
              </w:rPr>
              <w:t>te</w:t>
            </w:r>
            <w:proofErr w:type="spellEnd"/>
            <w:r>
              <w:rPr>
                <w:rFonts w:ascii="Tw Cen MT" w:hAnsi="Tw Cen MT"/>
                <w:szCs w:val="20"/>
              </w:rPr>
              <w:t>&gt;, &lt;</w:t>
            </w:r>
            <w:proofErr w:type="spellStart"/>
            <w:r>
              <w:rPr>
                <w:rFonts w:ascii="Tw Cen MT" w:hAnsi="Tw Cen MT"/>
                <w:szCs w:val="20"/>
              </w:rPr>
              <w:t>tte</w:t>
            </w:r>
            <w:proofErr w:type="spellEnd"/>
            <w:r>
              <w:rPr>
                <w:rFonts w:ascii="Tw Cen MT" w:hAnsi="Tw Cen MT"/>
                <w:szCs w:val="20"/>
              </w:rPr>
              <w:t>&gt;, &lt;</w:t>
            </w:r>
            <w:proofErr w:type="spellStart"/>
            <w:r>
              <w:rPr>
                <w:rFonts w:ascii="Tw Cen MT" w:hAnsi="Tw Cen MT"/>
                <w:szCs w:val="20"/>
              </w:rPr>
              <w:t>th</w:t>
            </w:r>
            <w:proofErr w:type="spellEnd"/>
            <w:r>
              <w:rPr>
                <w:rFonts w:ascii="Tw Cen MT" w:hAnsi="Tw Cen MT"/>
                <w:szCs w:val="20"/>
              </w:rPr>
              <w:t>&gt;, &lt;</w:t>
            </w:r>
            <w:proofErr w:type="spellStart"/>
            <w:r>
              <w:rPr>
                <w:rFonts w:ascii="Tw Cen MT" w:hAnsi="Tw Cen MT"/>
                <w:szCs w:val="20"/>
              </w:rPr>
              <w:t>cht</w:t>
            </w:r>
            <w:proofErr w:type="spellEnd"/>
            <w:r>
              <w:rPr>
                <w:rFonts w:ascii="Tw Cen MT" w:hAnsi="Tw Cen MT"/>
                <w:szCs w:val="20"/>
              </w:rPr>
              <w:t>&gt; for /t/</w:t>
            </w:r>
          </w:p>
        </w:tc>
        <w:tc>
          <w:tcPr>
            <w:tcW w:w="1232"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Phrasal Verbs</w:t>
            </w:r>
          </w:p>
        </w:tc>
        <w:tc>
          <w:tcPr>
            <w:tcW w:w="1233" w:type="dxa"/>
            <w:vAlign w:val="center"/>
          </w:tcPr>
          <w:p w:rsidR="001F3E83" w:rsidRPr="004523B2" w:rsidRDefault="001F3E83" w:rsidP="001F3E83">
            <w:pPr>
              <w:spacing w:line="276" w:lineRule="auto"/>
              <w:jc w:val="center"/>
              <w:rPr>
                <w:rFonts w:ascii="Tw Cen MT" w:hAnsi="Tw Cen MT"/>
                <w:szCs w:val="20"/>
              </w:rPr>
            </w:pPr>
            <w:r>
              <w:rPr>
                <w:rFonts w:ascii="Tw Cen MT" w:hAnsi="Tw Cen MT"/>
                <w:szCs w:val="20"/>
              </w:rPr>
              <w:t>Adverbials</w:t>
            </w:r>
          </w:p>
        </w:tc>
        <w:tc>
          <w:tcPr>
            <w:tcW w:w="1387" w:type="dxa"/>
            <w:vMerge/>
            <w:vAlign w:val="center"/>
          </w:tcPr>
          <w:p w:rsidR="001F3E83" w:rsidRPr="004523B2" w:rsidRDefault="001F3E83" w:rsidP="001F3E83">
            <w:pPr>
              <w:jc w:val="center"/>
              <w:rPr>
                <w:rFonts w:ascii="Tw Cen MT" w:hAnsi="Tw Cen MT" w:cstheme="minorHAnsi"/>
                <w:szCs w:val="20"/>
              </w:rPr>
            </w:pPr>
          </w:p>
        </w:tc>
        <w:tc>
          <w:tcPr>
            <w:tcW w:w="1387" w:type="dxa"/>
            <w:vMerge/>
            <w:vAlign w:val="center"/>
          </w:tcPr>
          <w:p w:rsidR="001F3E83" w:rsidRPr="004523B2" w:rsidRDefault="001F3E83" w:rsidP="001F3E83">
            <w:pPr>
              <w:jc w:val="center"/>
              <w:rPr>
                <w:rFonts w:ascii="Tw Cen MT" w:hAnsi="Tw Cen MT"/>
                <w:szCs w:val="20"/>
              </w:rPr>
            </w:pPr>
          </w:p>
        </w:tc>
        <w:tc>
          <w:tcPr>
            <w:tcW w:w="1383" w:type="dxa"/>
            <w:vMerge/>
            <w:vAlign w:val="center"/>
          </w:tcPr>
          <w:p w:rsidR="001F3E83" w:rsidRPr="004523B2" w:rsidRDefault="001F3E83" w:rsidP="001F3E83">
            <w:pPr>
              <w:jc w:val="center"/>
              <w:rPr>
                <w:rFonts w:ascii="Tw Cen MT" w:hAnsi="Tw Cen MT"/>
                <w:szCs w:val="20"/>
              </w:rPr>
            </w:pPr>
          </w:p>
        </w:tc>
        <w:tc>
          <w:tcPr>
            <w:tcW w:w="1082" w:type="dxa"/>
            <w:vMerge/>
            <w:vAlign w:val="center"/>
          </w:tcPr>
          <w:p w:rsidR="001F3E83" w:rsidRPr="004523B2" w:rsidRDefault="001F3E83" w:rsidP="001F3E83">
            <w:pPr>
              <w:jc w:val="center"/>
              <w:rPr>
                <w:rFonts w:ascii="Tw Cen MT" w:hAnsi="Tw Cen MT"/>
                <w:szCs w:val="20"/>
              </w:rPr>
            </w:pPr>
          </w:p>
        </w:tc>
      </w:tr>
      <w:tr w:rsidR="001F3E83" w:rsidRPr="004523B2" w:rsidTr="001F3E83">
        <w:trPr>
          <w:cantSplit/>
          <w:trHeight w:val="737"/>
        </w:trPr>
        <w:tc>
          <w:tcPr>
            <w:tcW w:w="580" w:type="dxa"/>
            <w:shd w:val="clear" w:color="auto" w:fill="D99594" w:themeFill="accent2" w:themeFillTint="99"/>
            <w:vAlign w:val="center"/>
          </w:tcPr>
          <w:p w:rsidR="001F3E83" w:rsidRPr="004523B2" w:rsidRDefault="001F3E83" w:rsidP="001F3E83">
            <w:pPr>
              <w:jc w:val="center"/>
              <w:rPr>
                <w:rFonts w:ascii="Tw Cen MT" w:hAnsi="Tw Cen MT"/>
                <w:szCs w:val="20"/>
              </w:rPr>
            </w:pPr>
            <w:r w:rsidRPr="004523B2">
              <w:rPr>
                <w:rFonts w:ascii="Tw Cen MT" w:hAnsi="Tw Cen MT"/>
                <w:szCs w:val="20"/>
              </w:rPr>
              <w:t>3</w:t>
            </w: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2156"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Statement of Position</w:t>
            </w:r>
          </w:p>
        </w:tc>
        <w:tc>
          <w:tcPr>
            <w:tcW w:w="1387"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&lt;</w:t>
            </w:r>
            <w:proofErr w:type="spellStart"/>
            <w:r>
              <w:rPr>
                <w:rFonts w:ascii="Tw Cen MT" w:hAnsi="Tw Cen MT" w:cstheme="minorHAnsi"/>
                <w:szCs w:val="20"/>
              </w:rPr>
              <w:t>ture</w:t>
            </w:r>
            <w:proofErr w:type="spellEnd"/>
            <w:r>
              <w:rPr>
                <w:rFonts w:ascii="Tw Cen MT" w:hAnsi="Tw Cen MT" w:cstheme="minorHAnsi"/>
                <w:szCs w:val="20"/>
              </w:rPr>
              <w:t>&gt;</w:t>
            </w:r>
          </w:p>
        </w:tc>
        <w:tc>
          <w:tcPr>
            <w:tcW w:w="1387" w:type="dxa"/>
            <w:vAlign w:val="center"/>
          </w:tcPr>
          <w:p w:rsidR="001F3E83" w:rsidRPr="004523B2" w:rsidRDefault="001F3E83" w:rsidP="001F3E83">
            <w:pPr>
              <w:jc w:val="center"/>
              <w:rPr>
                <w:rFonts w:ascii="Tw Cen MT" w:hAnsi="Tw Cen MT"/>
                <w:szCs w:val="20"/>
              </w:rPr>
            </w:pPr>
            <w:r>
              <w:rPr>
                <w:rFonts w:ascii="Tw Cen MT" w:hAnsi="Tw Cen MT"/>
                <w:szCs w:val="20"/>
              </w:rPr>
              <w:t>&lt;mb&gt;, &lt;</w:t>
            </w:r>
            <w:proofErr w:type="spellStart"/>
            <w:r>
              <w:rPr>
                <w:rFonts w:ascii="Tw Cen MT" w:hAnsi="Tw Cen MT"/>
                <w:szCs w:val="20"/>
              </w:rPr>
              <w:t>mn</w:t>
            </w:r>
            <w:proofErr w:type="spellEnd"/>
            <w:r>
              <w:rPr>
                <w:rFonts w:ascii="Tw Cen MT" w:hAnsi="Tw Cen MT"/>
                <w:szCs w:val="20"/>
              </w:rPr>
              <w:t>&gt;, &lt;me&gt; for /m/</w:t>
            </w:r>
          </w:p>
        </w:tc>
        <w:tc>
          <w:tcPr>
            <w:tcW w:w="1232"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More Phrasal Verbs</w:t>
            </w:r>
          </w:p>
        </w:tc>
        <w:tc>
          <w:tcPr>
            <w:tcW w:w="1233" w:type="dxa"/>
            <w:vAlign w:val="center"/>
          </w:tcPr>
          <w:p w:rsidR="001F3E83" w:rsidRPr="004523B2" w:rsidRDefault="001F3E83" w:rsidP="001F3E83">
            <w:pPr>
              <w:spacing w:line="276" w:lineRule="auto"/>
              <w:jc w:val="center"/>
              <w:rPr>
                <w:rFonts w:ascii="Tw Cen MT" w:hAnsi="Tw Cen MT"/>
                <w:szCs w:val="20"/>
              </w:rPr>
            </w:pPr>
            <w:r>
              <w:rPr>
                <w:rFonts w:ascii="Tw Cen MT" w:hAnsi="Tw Cen MT"/>
                <w:szCs w:val="20"/>
              </w:rPr>
              <w:t>Past participles as Adjectives</w:t>
            </w:r>
          </w:p>
        </w:tc>
        <w:tc>
          <w:tcPr>
            <w:tcW w:w="1387" w:type="dxa"/>
            <w:vMerge/>
            <w:vAlign w:val="center"/>
          </w:tcPr>
          <w:p w:rsidR="001F3E83" w:rsidRPr="004523B2" w:rsidRDefault="001F3E83" w:rsidP="001F3E83">
            <w:pPr>
              <w:jc w:val="center"/>
              <w:rPr>
                <w:rFonts w:ascii="Tw Cen MT" w:hAnsi="Tw Cen MT" w:cstheme="minorHAnsi"/>
                <w:szCs w:val="20"/>
              </w:rPr>
            </w:pPr>
          </w:p>
        </w:tc>
        <w:tc>
          <w:tcPr>
            <w:tcW w:w="1387" w:type="dxa"/>
            <w:vMerge/>
            <w:vAlign w:val="center"/>
          </w:tcPr>
          <w:p w:rsidR="001F3E83" w:rsidRPr="004523B2" w:rsidRDefault="001F3E83" w:rsidP="001F3E83">
            <w:pPr>
              <w:jc w:val="center"/>
              <w:rPr>
                <w:rFonts w:ascii="Tw Cen MT" w:hAnsi="Tw Cen MT"/>
                <w:szCs w:val="20"/>
              </w:rPr>
            </w:pPr>
          </w:p>
        </w:tc>
        <w:tc>
          <w:tcPr>
            <w:tcW w:w="1383" w:type="dxa"/>
            <w:vMerge/>
            <w:vAlign w:val="center"/>
          </w:tcPr>
          <w:p w:rsidR="001F3E83" w:rsidRPr="004523B2" w:rsidRDefault="001F3E83" w:rsidP="001F3E83">
            <w:pPr>
              <w:jc w:val="center"/>
              <w:rPr>
                <w:rFonts w:ascii="Tw Cen MT" w:hAnsi="Tw Cen MT"/>
                <w:szCs w:val="20"/>
              </w:rPr>
            </w:pPr>
          </w:p>
        </w:tc>
        <w:tc>
          <w:tcPr>
            <w:tcW w:w="1082" w:type="dxa"/>
            <w:vMerge/>
            <w:vAlign w:val="center"/>
          </w:tcPr>
          <w:p w:rsidR="001F3E83" w:rsidRPr="004523B2" w:rsidRDefault="001F3E83" w:rsidP="001F3E83">
            <w:pPr>
              <w:jc w:val="center"/>
              <w:rPr>
                <w:rFonts w:ascii="Tw Cen MT" w:hAnsi="Tw Cen MT"/>
                <w:szCs w:val="20"/>
              </w:rPr>
            </w:pPr>
          </w:p>
        </w:tc>
      </w:tr>
      <w:tr w:rsidR="001F3E83" w:rsidRPr="004523B2" w:rsidTr="001F3E83">
        <w:trPr>
          <w:cantSplit/>
          <w:trHeight w:val="737"/>
        </w:trPr>
        <w:tc>
          <w:tcPr>
            <w:tcW w:w="580" w:type="dxa"/>
            <w:shd w:val="clear" w:color="auto" w:fill="D99594" w:themeFill="accent2" w:themeFillTint="99"/>
            <w:vAlign w:val="center"/>
          </w:tcPr>
          <w:p w:rsidR="001F3E83" w:rsidRPr="004523B2" w:rsidRDefault="001F3E83" w:rsidP="001F3E83">
            <w:pPr>
              <w:jc w:val="center"/>
              <w:rPr>
                <w:rFonts w:ascii="Tw Cen MT" w:hAnsi="Tw Cen MT"/>
                <w:szCs w:val="20"/>
              </w:rPr>
            </w:pPr>
            <w:r w:rsidRPr="004523B2">
              <w:rPr>
                <w:rFonts w:ascii="Tw Cen MT" w:hAnsi="Tw Cen MT"/>
                <w:szCs w:val="20"/>
              </w:rPr>
              <w:t>4</w:t>
            </w: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2156"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Body arguments – sustained and effective use of persuasive devices</w:t>
            </w:r>
          </w:p>
        </w:tc>
        <w:tc>
          <w:tcPr>
            <w:tcW w:w="1387"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Suffix: &lt;-</w:t>
            </w:r>
            <w:proofErr w:type="spellStart"/>
            <w:r>
              <w:rPr>
                <w:rFonts w:ascii="Tw Cen MT" w:hAnsi="Tw Cen MT" w:cstheme="minorHAnsi"/>
                <w:szCs w:val="20"/>
              </w:rPr>
              <w:t>ible</w:t>
            </w:r>
            <w:proofErr w:type="spellEnd"/>
            <w:r>
              <w:rPr>
                <w:rFonts w:ascii="Tw Cen MT" w:hAnsi="Tw Cen MT" w:cstheme="minorHAnsi"/>
                <w:szCs w:val="20"/>
              </w:rPr>
              <w:t>&gt;</w:t>
            </w:r>
          </w:p>
        </w:tc>
        <w:tc>
          <w:tcPr>
            <w:tcW w:w="1387" w:type="dxa"/>
            <w:vAlign w:val="center"/>
          </w:tcPr>
          <w:p w:rsidR="001F3E83" w:rsidRPr="004523B2" w:rsidRDefault="001F3E83" w:rsidP="001F3E83">
            <w:pPr>
              <w:jc w:val="center"/>
              <w:rPr>
                <w:rFonts w:ascii="Tw Cen MT" w:hAnsi="Tw Cen MT"/>
                <w:szCs w:val="20"/>
              </w:rPr>
            </w:pPr>
            <w:r>
              <w:rPr>
                <w:rFonts w:ascii="Tw Cen MT" w:hAnsi="Tw Cen MT"/>
                <w:szCs w:val="20"/>
              </w:rPr>
              <w:t>Silent &lt;p&gt; Digraphs</w:t>
            </w:r>
          </w:p>
        </w:tc>
        <w:tc>
          <w:tcPr>
            <w:tcW w:w="1232"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Making Verbs from Nouns and Adjectives</w:t>
            </w:r>
          </w:p>
        </w:tc>
        <w:tc>
          <w:tcPr>
            <w:tcW w:w="1233" w:type="dxa"/>
            <w:vAlign w:val="center"/>
          </w:tcPr>
          <w:p w:rsidR="001F3E83" w:rsidRPr="004523B2" w:rsidRDefault="001F3E83" w:rsidP="001F3E83">
            <w:pPr>
              <w:spacing w:line="276" w:lineRule="auto"/>
              <w:jc w:val="center"/>
              <w:rPr>
                <w:rFonts w:ascii="Tw Cen MT" w:hAnsi="Tw Cen MT"/>
                <w:szCs w:val="20"/>
              </w:rPr>
            </w:pPr>
            <w:r>
              <w:rPr>
                <w:rFonts w:ascii="Tw Cen MT" w:hAnsi="Tw Cen MT"/>
                <w:szCs w:val="20"/>
              </w:rPr>
              <w:t>Active and Passive Voice</w:t>
            </w:r>
          </w:p>
        </w:tc>
        <w:tc>
          <w:tcPr>
            <w:tcW w:w="1387" w:type="dxa"/>
            <w:vMerge/>
            <w:vAlign w:val="center"/>
          </w:tcPr>
          <w:p w:rsidR="001F3E83" w:rsidRPr="004523B2" w:rsidRDefault="001F3E83" w:rsidP="001F3E83">
            <w:pPr>
              <w:jc w:val="center"/>
              <w:rPr>
                <w:rFonts w:ascii="Tw Cen MT" w:hAnsi="Tw Cen MT" w:cstheme="minorHAnsi"/>
                <w:szCs w:val="20"/>
              </w:rPr>
            </w:pPr>
          </w:p>
        </w:tc>
        <w:tc>
          <w:tcPr>
            <w:tcW w:w="1387" w:type="dxa"/>
            <w:vMerge/>
            <w:vAlign w:val="center"/>
          </w:tcPr>
          <w:p w:rsidR="001F3E83" w:rsidRPr="004523B2" w:rsidRDefault="001F3E83" w:rsidP="001F3E83">
            <w:pPr>
              <w:jc w:val="center"/>
              <w:rPr>
                <w:rFonts w:ascii="Tw Cen MT" w:hAnsi="Tw Cen MT"/>
                <w:szCs w:val="20"/>
              </w:rPr>
            </w:pPr>
          </w:p>
        </w:tc>
        <w:tc>
          <w:tcPr>
            <w:tcW w:w="1383" w:type="dxa"/>
            <w:vMerge/>
            <w:vAlign w:val="center"/>
          </w:tcPr>
          <w:p w:rsidR="001F3E83" w:rsidRPr="004523B2" w:rsidRDefault="001F3E83" w:rsidP="001F3E83">
            <w:pPr>
              <w:jc w:val="center"/>
              <w:rPr>
                <w:rFonts w:ascii="Tw Cen MT" w:hAnsi="Tw Cen MT"/>
                <w:szCs w:val="20"/>
              </w:rPr>
            </w:pPr>
          </w:p>
        </w:tc>
        <w:tc>
          <w:tcPr>
            <w:tcW w:w="1082" w:type="dxa"/>
            <w:vMerge/>
            <w:vAlign w:val="center"/>
          </w:tcPr>
          <w:p w:rsidR="001F3E83" w:rsidRPr="004523B2" w:rsidRDefault="001F3E83" w:rsidP="001F3E83">
            <w:pPr>
              <w:jc w:val="center"/>
              <w:rPr>
                <w:rFonts w:ascii="Tw Cen MT" w:hAnsi="Tw Cen MT"/>
                <w:szCs w:val="20"/>
              </w:rPr>
            </w:pPr>
          </w:p>
        </w:tc>
      </w:tr>
      <w:tr w:rsidR="001F3E83" w:rsidRPr="004523B2" w:rsidTr="001F3E83">
        <w:trPr>
          <w:cantSplit/>
          <w:trHeight w:val="737"/>
        </w:trPr>
        <w:tc>
          <w:tcPr>
            <w:tcW w:w="580" w:type="dxa"/>
            <w:shd w:val="clear" w:color="auto" w:fill="D99594" w:themeFill="accent2" w:themeFillTint="99"/>
            <w:vAlign w:val="center"/>
          </w:tcPr>
          <w:p w:rsidR="001F3E83" w:rsidRPr="004523B2" w:rsidRDefault="001F3E83" w:rsidP="001F3E83">
            <w:pPr>
              <w:jc w:val="center"/>
              <w:rPr>
                <w:rFonts w:ascii="Tw Cen MT" w:hAnsi="Tw Cen MT"/>
                <w:szCs w:val="20"/>
              </w:rPr>
            </w:pPr>
            <w:r w:rsidRPr="004523B2">
              <w:rPr>
                <w:rFonts w:ascii="Tw Cen MT" w:hAnsi="Tw Cen MT"/>
                <w:szCs w:val="20"/>
              </w:rPr>
              <w:t>5</w:t>
            </w: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2156"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 xml:space="preserve">Body arguments – present point of view with appropriate </w:t>
            </w:r>
            <w:proofErr w:type="spellStart"/>
            <w:r>
              <w:rPr>
                <w:rFonts w:ascii="Tw Cen MT" w:hAnsi="Tw Cen MT" w:cstheme="minorHAnsi"/>
                <w:szCs w:val="20"/>
              </w:rPr>
              <w:t>metalangugae</w:t>
            </w:r>
            <w:proofErr w:type="spellEnd"/>
          </w:p>
        </w:tc>
        <w:tc>
          <w:tcPr>
            <w:tcW w:w="1387"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Suffix: &lt;-ate&gt;</w:t>
            </w:r>
          </w:p>
        </w:tc>
        <w:tc>
          <w:tcPr>
            <w:tcW w:w="1387" w:type="dxa"/>
            <w:vAlign w:val="center"/>
          </w:tcPr>
          <w:p w:rsidR="001F3E83" w:rsidRPr="004523B2" w:rsidRDefault="001F3E83" w:rsidP="001F3E83">
            <w:pPr>
              <w:jc w:val="center"/>
              <w:rPr>
                <w:rFonts w:ascii="Tw Cen MT" w:hAnsi="Tw Cen MT"/>
                <w:szCs w:val="20"/>
              </w:rPr>
            </w:pPr>
            <w:r>
              <w:rPr>
                <w:rFonts w:ascii="Tw Cen MT" w:hAnsi="Tw Cen MT"/>
                <w:szCs w:val="20"/>
              </w:rPr>
              <w:t>&lt;</w:t>
            </w:r>
            <w:proofErr w:type="spellStart"/>
            <w:r>
              <w:rPr>
                <w:rFonts w:ascii="Tw Cen MT" w:hAnsi="Tw Cen MT"/>
                <w:szCs w:val="20"/>
              </w:rPr>
              <w:t>ui</w:t>
            </w:r>
            <w:proofErr w:type="spellEnd"/>
            <w:r>
              <w:rPr>
                <w:rFonts w:ascii="Tw Cen MT" w:hAnsi="Tw Cen MT"/>
                <w:szCs w:val="20"/>
              </w:rPr>
              <w:t>&gt; and &lt;u&gt; for /</w:t>
            </w:r>
            <w:proofErr w:type="spellStart"/>
            <w:r>
              <w:rPr>
                <w:rFonts w:ascii="Tw Cen MT" w:hAnsi="Tw Cen MT"/>
                <w:szCs w:val="20"/>
              </w:rPr>
              <w:t>i</w:t>
            </w:r>
            <w:proofErr w:type="spellEnd"/>
            <w:r>
              <w:rPr>
                <w:rFonts w:ascii="Tw Cen MT" w:hAnsi="Tw Cen MT"/>
                <w:szCs w:val="20"/>
              </w:rPr>
              <w:t>/</w:t>
            </w:r>
          </w:p>
        </w:tc>
        <w:tc>
          <w:tcPr>
            <w:tcW w:w="1232"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Nouns and Verbs: &lt;-</w:t>
            </w:r>
            <w:proofErr w:type="spellStart"/>
            <w:r>
              <w:rPr>
                <w:rFonts w:ascii="Tw Cen MT" w:hAnsi="Tw Cen MT" w:cstheme="minorHAnsi"/>
                <w:szCs w:val="20"/>
              </w:rPr>
              <w:t>ce</w:t>
            </w:r>
            <w:proofErr w:type="spellEnd"/>
            <w:r>
              <w:rPr>
                <w:rFonts w:ascii="Tw Cen MT" w:hAnsi="Tw Cen MT" w:cstheme="minorHAnsi"/>
                <w:szCs w:val="20"/>
              </w:rPr>
              <w:t>&gt;, &lt;-se&gt;, &lt;-cy&gt;, &lt;-</w:t>
            </w:r>
            <w:proofErr w:type="spellStart"/>
            <w:r>
              <w:rPr>
                <w:rFonts w:ascii="Tw Cen MT" w:hAnsi="Tw Cen MT" w:cstheme="minorHAnsi"/>
                <w:szCs w:val="20"/>
              </w:rPr>
              <w:t>sy</w:t>
            </w:r>
            <w:proofErr w:type="spellEnd"/>
            <w:r>
              <w:rPr>
                <w:rFonts w:ascii="Tw Cen MT" w:hAnsi="Tw Cen MT" w:cstheme="minorHAnsi"/>
                <w:szCs w:val="20"/>
              </w:rPr>
              <w:t>&gt;</w:t>
            </w:r>
          </w:p>
        </w:tc>
        <w:tc>
          <w:tcPr>
            <w:tcW w:w="1233" w:type="dxa"/>
            <w:vAlign w:val="center"/>
          </w:tcPr>
          <w:p w:rsidR="001F3E83" w:rsidRPr="004523B2" w:rsidRDefault="001F3E83" w:rsidP="001F3E83">
            <w:pPr>
              <w:spacing w:line="276" w:lineRule="auto"/>
              <w:jc w:val="center"/>
              <w:rPr>
                <w:rFonts w:ascii="Tw Cen MT" w:hAnsi="Tw Cen MT"/>
                <w:szCs w:val="20"/>
              </w:rPr>
            </w:pPr>
            <w:r>
              <w:rPr>
                <w:rFonts w:ascii="Tw Cen MT" w:hAnsi="Tw Cen MT"/>
                <w:szCs w:val="20"/>
              </w:rPr>
              <w:t>The Passive Voice</w:t>
            </w:r>
          </w:p>
        </w:tc>
        <w:tc>
          <w:tcPr>
            <w:tcW w:w="1387" w:type="dxa"/>
            <w:vMerge/>
            <w:vAlign w:val="center"/>
          </w:tcPr>
          <w:p w:rsidR="001F3E83" w:rsidRPr="004523B2" w:rsidRDefault="001F3E83" w:rsidP="001F3E83">
            <w:pPr>
              <w:jc w:val="center"/>
              <w:rPr>
                <w:rFonts w:ascii="Tw Cen MT" w:hAnsi="Tw Cen MT" w:cstheme="minorHAnsi"/>
                <w:szCs w:val="20"/>
              </w:rPr>
            </w:pPr>
          </w:p>
        </w:tc>
        <w:tc>
          <w:tcPr>
            <w:tcW w:w="1387" w:type="dxa"/>
            <w:vMerge/>
            <w:vAlign w:val="center"/>
          </w:tcPr>
          <w:p w:rsidR="001F3E83" w:rsidRPr="004523B2" w:rsidRDefault="001F3E83" w:rsidP="001F3E83">
            <w:pPr>
              <w:jc w:val="center"/>
              <w:rPr>
                <w:rFonts w:ascii="Tw Cen MT" w:hAnsi="Tw Cen MT"/>
                <w:szCs w:val="20"/>
              </w:rPr>
            </w:pPr>
          </w:p>
        </w:tc>
        <w:tc>
          <w:tcPr>
            <w:tcW w:w="1383" w:type="dxa"/>
            <w:vMerge/>
            <w:vAlign w:val="center"/>
          </w:tcPr>
          <w:p w:rsidR="001F3E83" w:rsidRPr="004523B2" w:rsidRDefault="001F3E83" w:rsidP="001F3E83">
            <w:pPr>
              <w:jc w:val="center"/>
              <w:rPr>
                <w:rFonts w:ascii="Tw Cen MT" w:hAnsi="Tw Cen MT"/>
                <w:szCs w:val="20"/>
              </w:rPr>
            </w:pPr>
          </w:p>
        </w:tc>
        <w:tc>
          <w:tcPr>
            <w:tcW w:w="1082" w:type="dxa"/>
            <w:vMerge/>
            <w:vAlign w:val="center"/>
          </w:tcPr>
          <w:p w:rsidR="001F3E83" w:rsidRPr="004523B2" w:rsidRDefault="001F3E83" w:rsidP="001F3E83">
            <w:pPr>
              <w:jc w:val="center"/>
              <w:rPr>
                <w:rFonts w:ascii="Tw Cen MT" w:hAnsi="Tw Cen MT"/>
                <w:szCs w:val="20"/>
              </w:rPr>
            </w:pPr>
          </w:p>
        </w:tc>
      </w:tr>
      <w:tr w:rsidR="001F3E83" w:rsidRPr="004523B2" w:rsidTr="001F3E83">
        <w:trPr>
          <w:cantSplit/>
          <w:trHeight w:val="737"/>
        </w:trPr>
        <w:tc>
          <w:tcPr>
            <w:tcW w:w="580" w:type="dxa"/>
            <w:shd w:val="clear" w:color="auto" w:fill="D99594" w:themeFill="accent2" w:themeFillTint="99"/>
            <w:vAlign w:val="center"/>
          </w:tcPr>
          <w:p w:rsidR="001F3E83" w:rsidRPr="004523B2" w:rsidRDefault="001F3E83" w:rsidP="001F3E83">
            <w:pPr>
              <w:jc w:val="center"/>
              <w:rPr>
                <w:rFonts w:ascii="Tw Cen MT" w:hAnsi="Tw Cen MT"/>
                <w:szCs w:val="20"/>
              </w:rPr>
            </w:pPr>
            <w:r w:rsidRPr="004523B2">
              <w:rPr>
                <w:rFonts w:ascii="Tw Cen MT" w:hAnsi="Tw Cen MT"/>
                <w:szCs w:val="20"/>
              </w:rPr>
              <w:t>6</w:t>
            </w: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2156"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 xml:space="preserve">Closing </w:t>
            </w:r>
            <w:proofErr w:type="spellStart"/>
            <w:r>
              <w:rPr>
                <w:rFonts w:ascii="Tw Cen MT" w:hAnsi="Tw Cen MT" w:cstheme="minorHAnsi"/>
                <w:szCs w:val="20"/>
              </w:rPr>
              <w:t>Statememt</w:t>
            </w:r>
            <w:proofErr w:type="spellEnd"/>
          </w:p>
        </w:tc>
        <w:tc>
          <w:tcPr>
            <w:tcW w:w="1387"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Suffixes: &lt;-</w:t>
            </w:r>
            <w:proofErr w:type="spellStart"/>
            <w:r>
              <w:rPr>
                <w:rFonts w:ascii="Tw Cen MT" w:hAnsi="Tw Cen MT" w:cstheme="minorHAnsi"/>
                <w:szCs w:val="20"/>
              </w:rPr>
              <w:t>ise</w:t>
            </w:r>
            <w:proofErr w:type="spellEnd"/>
            <w:r>
              <w:rPr>
                <w:rFonts w:ascii="Tw Cen MT" w:hAnsi="Tw Cen MT" w:cstheme="minorHAnsi"/>
                <w:szCs w:val="20"/>
              </w:rPr>
              <w:t>&gt;, &lt;-</w:t>
            </w:r>
            <w:proofErr w:type="spellStart"/>
            <w:r>
              <w:rPr>
                <w:rFonts w:ascii="Tw Cen MT" w:hAnsi="Tw Cen MT" w:cstheme="minorHAnsi"/>
                <w:szCs w:val="20"/>
              </w:rPr>
              <w:t>ize</w:t>
            </w:r>
            <w:proofErr w:type="spellEnd"/>
            <w:r>
              <w:rPr>
                <w:rFonts w:ascii="Tw Cen MT" w:hAnsi="Tw Cen MT" w:cstheme="minorHAnsi"/>
                <w:szCs w:val="20"/>
              </w:rPr>
              <w:t>&gt;</w:t>
            </w:r>
          </w:p>
        </w:tc>
        <w:tc>
          <w:tcPr>
            <w:tcW w:w="1387" w:type="dxa"/>
            <w:vAlign w:val="center"/>
          </w:tcPr>
          <w:p w:rsidR="001F3E83" w:rsidRPr="004523B2" w:rsidRDefault="001F3E83" w:rsidP="001F3E83">
            <w:pPr>
              <w:jc w:val="center"/>
              <w:rPr>
                <w:rFonts w:ascii="Tw Cen MT" w:hAnsi="Tw Cen MT"/>
                <w:szCs w:val="20"/>
              </w:rPr>
            </w:pPr>
            <w:r>
              <w:rPr>
                <w:rFonts w:ascii="Tw Cen MT" w:hAnsi="Tw Cen MT"/>
                <w:szCs w:val="20"/>
              </w:rPr>
              <w:t>&lt;</w:t>
            </w:r>
            <w:proofErr w:type="spellStart"/>
            <w:r>
              <w:rPr>
                <w:rFonts w:ascii="Tw Cen MT" w:hAnsi="Tw Cen MT"/>
                <w:szCs w:val="20"/>
              </w:rPr>
              <w:t>gh</w:t>
            </w:r>
            <w:proofErr w:type="spellEnd"/>
            <w:r>
              <w:rPr>
                <w:rFonts w:ascii="Tw Cen MT" w:hAnsi="Tw Cen MT"/>
                <w:szCs w:val="20"/>
              </w:rPr>
              <w:t>&gt; and &lt;</w:t>
            </w:r>
            <w:proofErr w:type="spellStart"/>
            <w:r>
              <w:rPr>
                <w:rFonts w:ascii="Tw Cen MT" w:hAnsi="Tw Cen MT"/>
                <w:szCs w:val="20"/>
              </w:rPr>
              <w:t>gue</w:t>
            </w:r>
            <w:proofErr w:type="spellEnd"/>
            <w:r>
              <w:rPr>
                <w:rFonts w:ascii="Tw Cen MT" w:hAnsi="Tw Cen MT"/>
                <w:szCs w:val="20"/>
              </w:rPr>
              <w:t>&gt;</w:t>
            </w:r>
          </w:p>
        </w:tc>
        <w:tc>
          <w:tcPr>
            <w:tcW w:w="1232"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Adjective Order</w:t>
            </w:r>
          </w:p>
        </w:tc>
        <w:tc>
          <w:tcPr>
            <w:tcW w:w="1233" w:type="dxa"/>
            <w:vAlign w:val="center"/>
          </w:tcPr>
          <w:p w:rsidR="001F3E83" w:rsidRPr="004523B2" w:rsidRDefault="001F3E83" w:rsidP="001F3E83">
            <w:pPr>
              <w:spacing w:line="276" w:lineRule="auto"/>
              <w:jc w:val="center"/>
              <w:rPr>
                <w:rFonts w:ascii="Tw Cen MT" w:hAnsi="Tw Cen MT"/>
                <w:szCs w:val="20"/>
              </w:rPr>
            </w:pPr>
            <w:r>
              <w:rPr>
                <w:rFonts w:ascii="Tw Cen MT" w:hAnsi="Tw Cen MT"/>
                <w:szCs w:val="20"/>
              </w:rPr>
              <w:t>Gerunds</w:t>
            </w:r>
          </w:p>
        </w:tc>
        <w:tc>
          <w:tcPr>
            <w:tcW w:w="1387" w:type="dxa"/>
            <w:vMerge/>
            <w:vAlign w:val="center"/>
          </w:tcPr>
          <w:p w:rsidR="001F3E83" w:rsidRPr="004523B2" w:rsidRDefault="001F3E83" w:rsidP="001F3E83">
            <w:pPr>
              <w:jc w:val="center"/>
              <w:rPr>
                <w:rFonts w:ascii="Tw Cen MT" w:hAnsi="Tw Cen MT" w:cstheme="minorHAnsi"/>
                <w:szCs w:val="20"/>
              </w:rPr>
            </w:pPr>
          </w:p>
        </w:tc>
        <w:tc>
          <w:tcPr>
            <w:tcW w:w="1387" w:type="dxa"/>
            <w:vMerge/>
            <w:vAlign w:val="center"/>
          </w:tcPr>
          <w:p w:rsidR="001F3E83" w:rsidRPr="004523B2" w:rsidRDefault="001F3E83" w:rsidP="001F3E83">
            <w:pPr>
              <w:jc w:val="center"/>
              <w:rPr>
                <w:rFonts w:ascii="Tw Cen MT" w:hAnsi="Tw Cen MT"/>
                <w:szCs w:val="20"/>
              </w:rPr>
            </w:pPr>
          </w:p>
        </w:tc>
        <w:tc>
          <w:tcPr>
            <w:tcW w:w="1383" w:type="dxa"/>
            <w:vMerge/>
            <w:vAlign w:val="center"/>
          </w:tcPr>
          <w:p w:rsidR="001F3E83" w:rsidRPr="004523B2" w:rsidRDefault="001F3E83" w:rsidP="001F3E83">
            <w:pPr>
              <w:jc w:val="center"/>
              <w:rPr>
                <w:rFonts w:ascii="Tw Cen MT" w:hAnsi="Tw Cen MT"/>
                <w:szCs w:val="20"/>
              </w:rPr>
            </w:pPr>
          </w:p>
        </w:tc>
        <w:tc>
          <w:tcPr>
            <w:tcW w:w="1082" w:type="dxa"/>
            <w:vMerge/>
            <w:vAlign w:val="center"/>
          </w:tcPr>
          <w:p w:rsidR="001F3E83" w:rsidRPr="004523B2" w:rsidRDefault="001F3E83" w:rsidP="001F3E83">
            <w:pPr>
              <w:jc w:val="center"/>
              <w:rPr>
                <w:rFonts w:ascii="Tw Cen MT" w:hAnsi="Tw Cen MT"/>
                <w:szCs w:val="20"/>
              </w:rPr>
            </w:pPr>
          </w:p>
        </w:tc>
      </w:tr>
      <w:tr w:rsidR="001F3E83" w:rsidRPr="004523B2" w:rsidTr="001F3E83">
        <w:trPr>
          <w:cantSplit/>
          <w:trHeight w:val="737"/>
        </w:trPr>
        <w:tc>
          <w:tcPr>
            <w:tcW w:w="580" w:type="dxa"/>
            <w:shd w:val="clear" w:color="auto" w:fill="D99594" w:themeFill="accent2" w:themeFillTint="99"/>
            <w:vAlign w:val="center"/>
          </w:tcPr>
          <w:p w:rsidR="001F3E83" w:rsidRPr="004523B2" w:rsidRDefault="001F3E83" w:rsidP="001F3E83">
            <w:pPr>
              <w:jc w:val="center"/>
              <w:rPr>
                <w:rFonts w:ascii="Tw Cen MT" w:hAnsi="Tw Cen MT"/>
                <w:szCs w:val="20"/>
              </w:rPr>
            </w:pPr>
            <w:r w:rsidRPr="004523B2">
              <w:rPr>
                <w:rFonts w:ascii="Tw Cen MT" w:hAnsi="Tw Cen MT"/>
                <w:szCs w:val="20"/>
              </w:rPr>
              <w:t>7</w:t>
            </w: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2156" w:type="dxa"/>
            <w:vAlign w:val="center"/>
          </w:tcPr>
          <w:p w:rsidR="001F3E83" w:rsidRDefault="001F3E83" w:rsidP="001F3E83">
            <w:pPr>
              <w:jc w:val="center"/>
              <w:rPr>
                <w:rFonts w:ascii="Tw Cen MT" w:hAnsi="Tw Cen MT" w:cstheme="minorHAnsi"/>
                <w:szCs w:val="20"/>
              </w:rPr>
            </w:pPr>
            <w:r>
              <w:rPr>
                <w:rFonts w:ascii="Tw Cen MT" w:hAnsi="Tw Cen MT" w:cstheme="minorHAnsi"/>
                <w:szCs w:val="20"/>
              </w:rPr>
              <w:t>Language features</w:t>
            </w:r>
          </w:p>
          <w:p w:rsidR="001F3E83" w:rsidRPr="00B40B1A" w:rsidRDefault="001F3E83" w:rsidP="001F3E83">
            <w:pPr>
              <w:jc w:val="center"/>
              <w:rPr>
                <w:rFonts w:ascii="Tw Cen MT" w:hAnsi="Tw Cen MT" w:cstheme="minorHAnsi"/>
                <w:szCs w:val="20"/>
              </w:rPr>
            </w:pPr>
            <w:r w:rsidRPr="00B40B1A">
              <w:rPr>
                <w:rFonts w:ascii="Tw Cen MT" w:hAnsi="Tw Cen MT" w:cstheme="minorHAnsi"/>
                <w:szCs w:val="20"/>
              </w:rPr>
              <w:t>-</w:t>
            </w:r>
            <w:r>
              <w:rPr>
                <w:rFonts w:ascii="Tw Cen MT" w:hAnsi="Tw Cen MT" w:cstheme="minorHAnsi"/>
                <w:szCs w:val="20"/>
              </w:rPr>
              <w:t xml:space="preserve"> </w:t>
            </w:r>
            <w:r w:rsidRPr="00B40B1A">
              <w:rPr>
                <w:rFonts w:ascii="Tw Cen MT" w:hAnsi="Tw Cen MT" w:cstheme="minorHAnsi"/>
                <w:szCs w:val="20"/>
              </w:rPr>
              <w:t>Modality</w:t>
            </w:r>
          </w:p>
        </w:tc>
        <w:tc>
          <w:tcPr>
            <w:tcW w:w="1387"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Suffix: &lt;-</w:t>
            </w:r>
            <w:proofErr w:type="spellStart"/>
            <w:r>
              <w:rPr>
                <w:rFonts w:ascii="Tw Cen MT" w:hAnsi="Tw Cen MT" w:cstheme="minorHAnsi"/>
                <w:szCs w:val="20"/>
              </w:rPr>
              <w:t>ify</w:t>
            </w:r>
            <w:proofErr w:type="spellEnd"/>
            <w:r>
              <w:rPr>
                <w:rFonts w:ascii="Tw Cen MT" w:hAnsi="Tw Cen MT" w:cstheme="minorHAnsi"/>
                <w:szCs w:val="20"/>
              </w:rPr>
              <w:t>&gt;</w:t>
            </w:r>
          </w:p>
        </w:tc>
        <w:tc>
          <w:tcPr>
            <w:tcW w:w="1387" w:type="dxa"/>
            <w:vAlign w:val="center"/>
          </w:tcPr>
          <w:p w:rsidR="001F3E83" w:rsidRPr="004523B2" w:rsidRDefault="001F3E83" w:rsidP="001F3E83">
            <w:pPr>
              <w:jc w:val="center"/>
              <w:rPr>
                <w:rFonts w:ascii="Tw Cen MT" w:hAnsi="Tw Cen MT"/>
                <w:szCs w:val="20"/>
              </w:rPr>
            </w:pPr>
            <w:r>
              <w:rPr>
                <w:rFonts w:ascii="Tw Cen MT" w:hAnsi="Tw Cen MT"/>
                <w:szCs w:val="20"/>
              </w:rPr>
              <w:t>&lt;</w:t>
            </w:r>
            <w:proofErr w:type="spellStart"/>
            <w:r>
              <w:rPr>
                <w:rFonts w:ascii="Tw Cen MT" w:hAnsi="Tw Cen MT"/>
                <w:szCs w:val="20"/>
              </w:rPr>
              <w:t>gu</w:t>
            </w:r>
            <w:proofErr w:type="spellEnd"/>
            <w:r>
              <w:rPr>
                <w:rFonts w:ascii="Tw Cen MT" w:hAnsi="Tw Cen MT"/>
                <w:szCs w:val="20"/>
              </w:rPr>
              <w:t>&gt;</w:t>
            </w:r>
          </w:p>
        </w:tc>
        <w:tc>
          <w:tcPr>
            <w:tcW w:w="1232"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Writing Adjective in the Correct Order</w:t>
            </w:r>
          </w:p>
        </w:tc>
        <w:tc>
          <w:tcPr>
            <w:tcW w:w="1233" w:type="dxa"/>
            <w:vAlign w:val="center"/>
          </w:tcPr>
          <w:p w:rsidR="001F3E83" w:rsidRPr="004523B2" w:rsidRDefault="001F3E83" w:rsidP="001F3E83">
            <w:pPr>
              <w:spacing w:line="276" w:lineRule="auto"/>
              <w:jc w:val="center"/>
              <w:rPr>
                <w:rFonts w:ascii="Tw Cen MT" w:hAnsi="Tw Cen MT"/>
                <w:szCs w:val="20"/>
              </w:rPr>
            </w:pPr>
            <w:r>
              <w:rPr>
                <w:rFonts w:ascii="Tw Cen MT" w:hAnsi="Tw Cen MT"/>
                <w:szCs w:val="20"/>
              </w:rPr>
              <w:t>Idioms</w:t>
            </w:r>
          </w:p>
        </w:tc>
        <w:tc>
          <w:tcPr>
            <w:tcW w:w="1387" w:type="dxa"/>
            <w:vMerge/>
            <w:vAlign w:val="center"/>
          </w:tcPr>
          <w:p w:rsidR="001F3E83" w:rsidRPr="00B40B1A" w:rsidRDefault="001F3E83" w:rsidP="001F3E83">
            <w:pPr>
              <w:jc w:val="center"/>
              <w:rPr>
                <w:rFonts w:ascii="Tw Cen MT" w:hAnsi="Tw Cen MT" w:cstheme="minorHAnsi"/>
                <w:szCs w:val="20"/>
              </w:rPr>
            </w:pPr>
          </w:p>
        </w:tc>
        <w:tc>
          <w:tcPr>
            <w:tcW w:w="1387" w:type="dxa"/>
            <w:vMerge/>
            <w:vAlign w:val="center"/>
          </w:tcPr>
          <w:p w:rsidR="001F3E83" w:rsidRPr="004523B2" w:rsidRDefault="001F3E83" w:rsidP="001F3E83">
            <w:pPr>
              <w:jc w:val="center"/>
              <w:rPr>
                <w:rFonts w:ascii="Tw Cen MT" w:hAnsi="Tw Cen MT"/>
                <w:szCs w:val="20"/>
              </w:rPr>
            </w:pPr>
          </w:p>
        </w:tc>
        <w:tc>
          <w:tcPr>
            <w:tcW w:w="1383" w:type="dxa"/>
            <w:vMerge/>
            <w:vAlign w:val="center"/>
          </w:tcPr>
          <w:p w:rsidR="001F3E83" w:rsidRPr="004523B2" w:rsidRDefault="001F3E83" w:rsidP="001F3E83">
            <w:pPr>
              <w:jc w:val="center"/>
              <w:rPr>
                <w:rFonts w:ascii="Tw Cen MT" w:hAnsi="Tw Cen MT"/>
                <w:szCs w:val="20"/>
              </w:rPr>
            </w:pPr>
          </w:p>
        </w:tc>
        <w:tc>
          <w:tcPr>
            <w:tcW w:w="1082" w:type="dxa"/>
            <w:vMerge/>
            <w:vAlign w:val="center"/>
          </w:tcPr>
          <w:p w:rsidR="001F3E83" w:rsidRPr="004523B2" w:rsidRDefault="001F3E83" w:rsidP="001F3E83">
            <w:pPr>
              <w:jc w:val="center"/>
              <w:rPr>
                <w:rFonts w:ascii="Tw Cen MT" w:hAnsi="Tw Cen MT"/>
                <w:szCs w:val="20"/>
              </w:rPr>
            </w:pPr>
          </w:p>
        </w:tc>
      </w:tr>
      <w:tr w:rsidR="001F3E83" w:rsidRPr="004523B2" w:rsidTr="001F3E83">
        <w:trPr>
          <w:cantSplit/>
          <w:trHeight w:val="737"/>
        </w:trPr>
        <w:tc>
          <w:tcPr>
            <w:tcW w:w="580" w:type="dxa"/>
            <w:shd w:val="clear" w:color="auto" w:fill="D99594" w:themeFill="accent2" w:themeFillTint="99"/>
            <w:vAlign w:val="center"/>
          </w:tcPr>
          <w:p w:rsidR="001F3E83" w:rsidRPr="004523B2" w:rsidRDefault="001F3E83" w:rsidP="001F3E83">
            <w:pPr>
              <w:jc w:val="center"/>
              <w:rPr>
                <w:rFonts w:ascii="Tw Cen MT" w:hAnsi="Tw Cen MT"/>
                <w:szCs w:val="20"/>
              </w:rPr>
            </w:pPr>
            <w:r w:rsidRPr="004523B2">
              <w:rPr>
                <w:rFonts w:ascii="Tw Cen MT" w:hAnsi="Tw Cen MT"/>
                <w:szCs w:val="20"/>
              </w:rPr>
              <w:t>8</w:t>
            </w: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2156" w:type="dxa"/>
            <w:vAlign w:val="center"/>
          </w:tcPr>
          <w:p w:rsidR="001F3E83" w:rsidRDefault="001F3E83" w:rsidP="001F3E83">
            <w:pPr>
              <w:jc w:val="center"/>
              <w:rPr>
                <w:rFonts w:ascii="Tw Cen MT" w:hAnsi="Tw Cen MT" w:cstheme="minorHAnsi"/>
                <w:szCs w:val="20"/>
              </w:rPr>
            </w:pPr>
            <w:r>
              <w:rPr>
                <w:rFonts w:ascii="Tw Cen MT" w:hAnsi="Tw Cen MT" w:cstheme="minorHAnsi"/>
                <w:szCs w:val="20"/>
              </w:rPr>
              <w:t>Language features</w:t>
            </w:r>
          </w:p>
          <w:p w:rsidR="001F3E83" w:rsidRPr="00B40B1A" w:rsidRDefault="001F3E83" w:rsidP="001F3E83">
            <w:pPr>
              <w:jc w:val="center"/>
              <w:rPr>
                <w:rFonts w:ascii="Tw Cen MT" w:hAnsi="Tw Cen MT" w:cstheme="minorHAnsi"/>
                <w:szCs w:val="20"/>
              </w:rPr>
            </w:pPr>
            <w:r w:rsidRPr="00B40B1A">
              <w:rPr>
                <w:rFonts w:ascii="Tw Cen MT" w:hAnsi="Tw Cen MT" w:cstheme="minorHAnsi"/>
                <w:szCs w:val="20"/>
              </w:rPr>
              <w:t>-</w:t>
            </w:r>
            <w:r>
              <w:rPr>
                <w:rFonts w:ascii="Tw Cen MT" w:hAnsi="Tw Cen MT" w:cstheme="minorHAnsi"/>
                <w:szCs w:val="20"/>
              </w:rPr>
              <w:t xml:space="preserve"> </w:t>
            </w:r>
            <w:r w:rsidRPr="00B40B1A">
              <w:rPr>
                <w:rFonts w:ascii="Tw Cen MT" w:hAnsi="Tw Cen MT" w:cstheme="minorHAnsi"/>
                <w:szCs w:val="20"/>
              </w:rPr>
              <w:t>Engaging techniques</w:t>
            </w:r>
          </w:p>
        </w:tc>
        <w:tc>
          <w:tcPr>
            <w:tcW w:w="1387"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Suffix: &lt;-</w:t>
            </w:r>
            <w:proofErr w:type="spellStart"/>
            <w:r>
              <w:rPr>
                <w:rFonts w:ascii="Tw Cen MT" w:hAnsi="Tw Cen MT" w:cstheme="minorHAnsi"/>
                <w:szCs w:val="20"/>
              </w:rPr>
              <w:t>ous</w:t>
            </w:r>
            <w:proofErr w:type="spellEnd"/>
            <w:r>
              <w:rPr>
                <w:rFonts w:ascii="Tw Cen MT" w:hAnsi="Tw Cen MT" w:cstheme="minorHAnsi"/>
                <w:szCs w:val="20"/>
              </w:rPr>
              <w:t>&gt;</w:t>
            </w:r>
          </w:p>
        </w:tc>
        <w:tc>
          <w:tcPr>
            <w:tcW w:w="1387" w:type="dxa"/>
            <w:vAlign w:val="center"/>
          </w:tcPr>
          <w:p w:rsidR="001F3E83" w:rsidRPr="004523B2" w:rsidRDefault="001F3E83" w:rsidP="001F3E83">
            <w:pPr>
              <w:jc w:val="center"/>
              <w:rPr>
                <w:rFonts w:ascii="Tw Cen MT" w:hAnsi="Tw Cen MT"/>
                <w:szCs w:val="20"/>
              </w:rPr>
            </w:pPr>
            <w:r>
              <w:rPr>
                <w:rFonts w:ascii="Tw Cen MT" w:hAnsi="Tw Cen MT"/>
                <w:szCs w:val="20"/>
              </w:rPr>
              <w:t>&lt;</w:t>
            </w:r>
            <w:proofErr w:type="spellStart"/>
            <w:r>
              <w:rPr>
                <w:rFonts w:ascii="Tw Cen MT" w:hAnsi="Tw Cen MT"/>
                <w:szCs w:val="20"/>
              </w:rPr>
              <w:t>ough</w:t>
            </w:r>
            <w:proofErr w:type="spellEnd"/>
            <w:r>
              <w:rPr>
                <w:rFonts w:ascii="Tw Cen MT" w:hAnsi="Tw Cen MT"/>
                <w:szCs w:val="20"/>
              </w:rPr>
              <w:t>&gt;</w:t>
            </w:r>
          </w:p>
        </w:tc>
        <w:tc>
          <w:tcPr>
            <w:tcW w:w="1232"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Adverbs of Manner</w:t>
            </w:r>
          </w:p>
        </w:tc>
        <w:tc>
          <w:tcPr>
            <w:tcW w:w="1233" w:type="dxa"/>
            <w:vAlign w:val="center"/>
          </w:tcPr>
          <w:p w:rsidR="001F3E83" w:rsidRPr="004523B2" w:rsidRDefault="001F3E83" w:rsidP="001F3E83">
            <w:pPr>
              <w:spacing w:line="276" w:lineRule="auto"/>
              <w:jc w:val="center"/>
              <w:rPr>
                <w:rFonts w:ascii="Tw Cen MT" w:hAnsi="Tw Cen MT"/>
                <w:szCs w:val="20"/>
              </w:rPr>
            </w:pPr>
            <w:r>
              <w:rPr>
                <w:rFonts w:ascii="Tw Cen MT" w:hAnsi="Tw Cen MT"/>
                <w:szCs w:val="20"/>
              </w:rPr>
              <w:t>Verb ‘To Do’: Past, Present, Future</w:t>
            </w:r>
          </w:p>
        </w:tc>
        <w:tc>
          <w:tcPr>
            <w:tcW w:w="1387" w:type="dxa"/>
            <w:vMerge/>
            <w:vAlign w:val="center"/>
          </w:tcPr>
          <w:p w:rsidR="001F3E83" w:rsidRPr="00B40B1A" w:rsidRDefault="001F3E83" w:rsidP="001F3E83">
            <w:pPr>
              <w:jc w:val="center"/>
              <w:rPr>
                <w:rFonts w:ascii="Tw Cen MT" w:hAnsi="Tw Cen MT" w:cstheme="minorHAnsi"/>
                <w:szCs w:val="20"/>
              </w:rPr>
            </w:pPr>
          </w:p>
        </w:tc>
        <w:tc>
          <w:tcPr>
            <w:tcW w:w="1387" w:type="dxa"/>
            <w:vMerge/>
            <w:vAlign w:val="center"/>
          </w:tcPr>
          <w:p w:rsidR="001F3E83" w:rsidRPr="004523B2" w:rsidRDefault="001F3E83" w:rsidP="001F3E83">
            <w:pPr>
              <w:jc w:val="center"/>
              <w:rPr>
                <w:rFonts w:ascii="Tw Cen MT" w:hAnsi="Tw Cen MT"/>
                <w:szCs w:val="20"/>
              </w:rPr>
            </w:pPr>
          </w:p>
        </w:tc>
        <w:tc>
          <w:tcPr>
            <w:tcW w:w="1383" w:type="dxa"/>
            <w:vMerge/>
            <w:vAlign w:val="center"/>
          </w:tcPr>
          <w:p w:rsidR="001F3E83" w:rsidRPr="004523B2" w:rsidRDefault="001F3E83" w:rsidP="001F3E83">
            <w:pPr>
              <w:jc w:val="center"/>
              <w:rPr>
                <w:rFonts w:ascii="Tw Cen MT" w:hAnsi="Tw Cen MT"/>
                <w:szCs w:val="20"/>
              </w:rPr>
            </w:pPr>
          </w:p>
        </w:tc>
        <w:tc>
          <w:tcPr>
            <w:tcW w:w="1082" w:type="dxa"/>
            <w:vMerge/>
            <w:vAlign w:val="center"/>
          </w:tcPr>
          <w:p w:rsidR="001F3E83" w:rsidRPr="004523B2" w:rsidRDefault="001F3E83" w:rsidP="001F3E83">
            <w:pPr>
              <w:jc w:val="center"/>
              <w:rPr>
                <w:rFonts w:ascii="Tw Cen MT" w:hAnsi="Tw Cen MT"/>
                <w:szCs w:val="20"/>
              </w:rPr>
            </w:pPr>
          </w:p>
        </w:tc>
      </w:tr>
      <w:tr w:rsidR="001F3E83" w:rsidRPr="004523B2" w:rsidTr="001F3E83">
        <w:trPr>
          <w:cantSplit/>
          <w:trHeight w:val="737"/>
        </w:trPr>
        <w:tc>
          <w:tcPr>
            <w:tcW w:w="580" w:type="dxa"/>
            <w:shd w:val="clear" w:color="auto" w:fill="D99594" w:themeFill="accent2" w:themeFillTint="99"/>
            <w:vAlign w:val="center"/>
          </w:tcPr>
          <w:p w:rsidR="001F3E83" w:rsidRPr="004523B2" w:rsidRDefault="001F3E83" w:rsidP="001F3E83">
            <w:pPr>
              <w:jc w:val="center"/>
              <w:rPr>
                <w:rFonts w:ascii="Tw Cen MT" w:hAnsi="Tw Cen MT"/>
                <w:szCs w:val="20"/>
              </w:rPr>
            </w:pPr>
            <w:r w:rsidRPr="004523B2">
              <w:rPr>
                <w:rFonts w:ascii="Tw Cen MT" w:hAnsi="Tw Cen MT"/>
                <w:szCs w:val="20"/>
              </w:rPr>
              <w:lastRenderedPageBreak/>
              <w:t>9</w:t>
            </w: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2156" w:type="dxa"/>
            <w:vAlign w:val="center"/>
          </w:tcPr>
          <w:p w:rsidR="001F3E83" w:rsidRDefault="001F3E83" w:rsidP="001F3E83">
            <w:pPr>
              <w:jc w:val="center"/>
              <w:rPr>
                <w:rFonts w:ascii="Tw Cen MT" w:hAnsi="Tw Cen MT" w:cstheme="minorHAnsi"/>
                <w:szCs w:val="20"/>
              </w:rPr>
            </w:pPr>
            <w:r>
              <w:rPr>
                <w:rFonts w:ascii="Tw Cen MT" w:hAnsi="Tw Cen MT" w:cstheme="minorHAnsi"/>
                <w:szCs w:val="20"/>
              </w:rPr>
              <w:t>Language features</w:t>
            </w:r>
          </w:p>
          <w:p w:rsidR="001F3E83" w:rsidRPr="004523B2" w:rsidRDefault="001F3E83" w:rsidP="001F3E83">
            <w:pPr>
              <w:jc w:val="center"/>
              <w:rPr>
                <w:rFonts w:ascii="Tw Cen MT" w:hAnsi="Tw Cen MT" w:cstheme="minorHAnsi"/>
                <w:szCs w:val="20"/>
              </w:rPr>
            </w:pPr>
            <w:r w:rsidRPr="00B40B1A">
              <w:rPr>
                <w:rFonts w:ascii="Tw Cen MT" w:hAnsi="Tw Cen MT" w:cstheme="minorHAnsi"/>
                <w:szCs w:val="20"/>
              </w:rPr>
              <w:t>-</w:t>
            </w:r>
            <w:r>
              <w:rPr>
                <w:rFonts w:ascii="Tw Cen MT" w:hAnsi="Tw Cen MT" w:cstheme="minorHAnsi"/>
                <w:szCs w:val="20"/>
              </w:rPr>
              <w:t xml:space="preserve"> </w:t>
            </w:r>
            <w:r w:rsidRPr="00B40B1A">
              <w:rPr>
                <w:rFonts w:ascii="Tw Cen MT" w:hAnsi="Tw Cen MT" w:cstheme="minorHAnsi"/>
                <w:szCs w:val="20"/>
              </w:rPr>
              <w:t>Engaging techniques</w:t>
            </w:r>
          </w:p>
        </w:tc>
        <w:tc>
          <w:tcPr>
            <w:tcW w:w="1387"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Suffix: &lt;-</w:t>
            </w:r>
            <w:proofErr w:type="spellStart"/>
            <w:r>
              <w:rPr>
                <w:rFonts w:ascii="Tw Cen MT" w:hAnsi="Tw Cen MT" w:cstheme="minorHAnsi"/>
                <w:szCs w:val="20"/>
              </w:rPr>
              <w:t>ious</w:t>
            </w:r>
            <w:proofErr w:type="spellEnd"/>
            <w:r>
              <w:rPr>
                <w:rFonts w:ascii="Tw Cen MT" w:hAnsi="Tw Cen MT" w:cstheme="minorHAnsi"/>
                <w:szCs w:val="20"/>
              </w:rPr>
              <w:t>&gt;</w:t>
            </w:r>
          </w:p>
        </w:tc>
        <w:tc>
          <w:tcPr>
            <w:tcW w:w="1387" w:type="dxa"/>
            <w:vAlign w:val="center"/>
          </w:tcPr>
          <w:p w:rsidR="001F3E83" w:rsidRPr="004523B2" w:rsidRDefault="001F3E83" w:rsidP="001F3E83">
            <w:pPr>
              <w:jc w:val="center"/>
              <w:rPr>
                <w:rFonts w:ascii="Tw Cen MT" w:hAnsi="Tw Cen MT"/>
                <w:szCs w:val="20"/>
              </w:rPr>
            </w:pPr>
            <w:r>
              <w:rPr>
                <w:rFonts w:ascii="Tw Cen MT" w:hAnsi="Tw Cen MT"/>
                <w:szCs w:val="20"/>
              </w:rPr>
              <w:t>Schwa: &lt;</w:t>
            </w:r>
            <w:proofErr w:type="spellStart"/>
            <w:r>
              <w:rPr>
                <w:rFonts w:ascii="Tw Cen MT" w:hAnsi="Tw Cen MT"/>
                <w:szCs w:val="20"/>
              </w:rPr>
              <w:t>ure</w:t>
            </w:r>
            <w:proofErr w:type="spellEnd"/>
            <w:r>
              <w:rPr>
                <w:rFonts w:ascii="Tw Cen MT" w:hAnsi="Tw Cen MT"/>
                <w:szCs w:val="20"/>
              </w:rPr>
              <w:t>&gt;</w:t>
            </w:r>
          </w:p>
        </w:tc>
        <w:tc>
          <w:tcPr>
            <w:tcW w:w="1232"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Adverbs of Degree and Place</w:t>
            </w:r>
          </w:p>
        </w:tc>
        <w:tc>
          <w:tcPr>
            <w:tcW w:w="1233" w:type="dxa"/>
            <w:vAlign w:val="center"/>
          </w:tcPr>
          <w:p w:rsidR="001F3E83" w:rsidRPr="004523B2" w:rsidRDefault="001F3E83" w:rsidP="001F3E83">
            <w:pPr>
              <w:spacing w:line="276" w:lineRule="auto"/>
              <w:jc w:val="center"/>
              <w:rPr>
                <w:rFonts w:ascii="Tw Cen MT" w:hAnsi="Tw Cen MT"/>
                <w:szCs w:val="20"/>
              </w:rPr>
            </w:pPr>
            <w:r>
              <w:rPr>
                <w:rFonts w:ascii="Tw Cen MT" w:hAnsi="Tw Cen MT"/>
                <w:szCs w:val="20"/>
              </w:rPr>
              <w:t>Statements and the Verb ‘To Do’</w:t>
            </w:r>
          </w:p>
        </w:tc>
        <w:tc>
          <w:tcPr>
            <w:tcW w:w="1387" w:type="dxa"/>
            <w:vMerge/>
            <w:vAlign w:val="center"/>
          </w:tcPr>
          <w:p w:rsidR="001F3E83" w:rsidRPr="004523B2" w:rsidRDefault="001F3E83" w:rsidP="001F3E83">
            <w:pPr>
              <w:jc w:val="center"/>
              <w:rPr>
                <w:rFonts w:ascii="Tw Cen MT" w:hAnsi="Tw Cen MT" w:cstheme="minorHAnsi"/>
                <w:szCs w:val="20"/>
              </w:rPr>
            </w:pPr>
          </w:p>
        </w:tc>
        <w:tc>
          <w:tcPr>
            <w:tcW w:w="1387" w:type="dxa"/>
            <w:vMerge/>
            <w:vAlign w:val="center"/>
          </w:tcPr>
          <w:p w:rsidR="001F3E83" w:rsidRPr="004523B2" w:rsidRDefault="001F3E83" w:rsidP="001F3E83">
            <w:pPr>
              <w:jc w:val="center"/>
              <w:rPr>
                <w:rFonts w:ascii="Tw Cen MT" w:hAnsi="Tw Cen MT"/>
                <w:szCs w:val="20"/>
              </w:rPr>
            </w:pPr>
          </w:p>
        </w:tc>
        <w:tc>
          <w:tcPr>
            <w:tcW w:w="1383" w:type="dxa"/>
            <w:vMerge/>
            <w:vAlign w:val="center"/>
          </w:tcPr>
          <w:p w:rsidR="001F3E83" w:rsidRPr="004523B2" w:rsidRDefault="001F3E83" w:rsidP="001F3E83">
            <w:pPr>
              <w:jc w:val="center"/>
              <w:rPr>
                <w:rFonts w:ascii="Tw Cen MT" w:hAnsi="Tw Cen MT"/>
                <w:szCs w:val="20"/>
              </w:rPr>
            </w:pPr>
          </w:p>
        </w:tc>
        <w:tc>
          <w:tcPr>
            <w:tcW w:w="1082" w:type="dxa"/>
            <w:vMerge/>
            <w:vAlign w:val="center"/>
          </w:tcPr>
          <w:p w:rsidR="001F3E83" w:rsidRPr="004523B2" w:rsidRDefault="001F3E83" w:rsidP="001F3E83">
            <w:pPr>
              <w:jc w:val="center"/>
              <w:rPr>
                <w:rFonts w:ascii="Tw Cen MT" w:hAnsi="Tw Cen MT"/>
                <w:szCs w:val="20"/>
              </w:rPr>
            </w:pPr>
          </w:p>
        </w:tc>
      </w:tr>
      <w:tr w:rsidR="001F3E83" w:rsidRPr="004523B2" w:rsidTr="001F3E83">
        <w:trPr>
          <w:cantSplit/>
          <w:trHeight w:val="737"/>
        </w:trPr>
        <w:tc>
          <w:tcPr>
            <w:tcW w:w="580" w:type="dxa"/>
            <w:shd w:val="clear" w:color="auto" w:fill="D99594" w:themeFill="accent2" w:themeFillTint="99"/>
            <w:vAlign w:val="center"/>
          </w:tcPr>
          <w:p w:rsidR="001F3E83" w:rsidRPr="004523B2" w:rsidRDefault="001F3E83" w:rsidP="001F3E83">
            <w:pPr>
              <w:jc w:val="center"/>
              <w:rPr>
                <w:rFonts w:ascii="Tw Cen MT" w:hAnsi="Tw Cen MT"/>
                <w:szCs w:val="20"/>
              </w:rPr>
            </w:pPr>
            <w:r w:rsidRPr="004523B2">
              <w:rPr>
                <w:rFonts w:ascii="Tw Cen MT" w:hAnsi="Tw Cen MT"/>
                <w:szCs w:val="20"/>
              </w:rPr>
              <w:t>10</w:t>
            </w: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2156"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Whole text development and editing</w:t>
            </w:r>
          </w:p>
        </w:tc>
        <w:tc>
          <w:tcPr>
            <w:tcW w:w="1387" w:type="dxa"/>
            <w:vAlign w:val="center"/>
          </w:tcPr>
          <w:p w:rsidR="001F3E83" w:rsidRDefault="001F3E83" w:rsidP="001F3E83">
            <w:pPr>
              <w:jc w:val="center"/>
              <w:rPr>
                <w:rFonts w:ascii="Tw Cen MT" w:hAnsi="Tw Cen MT" w:cstheme="minorHAnsi"/>
                <w:szCs w:val="20"/>
              </w:rPr>
            </w:pPr>
            <w:r>
              <w:rPr>
                <w:rFonts w:ascii="Tw Cen MT" w:hAnsi="Tw Cen MT" w:cstheme="minorHAnsi"/>
                <w:szCs w:val="20"/>
              </w:rPr>
              <w:t>&lt;</w:t>
            </w:r>
            <w:proofErr w:type="spellStart"/>
            <w:r>
              <w:rPr>
                <w:rFonts w:ascii="Tw Cen MT" w:hAnsi="Tw Cen MT" w:cstheme="minorHAnsi"/>
                <w:szCs w:val="20"/>
              </w:rPr>
              <w:t>tious</w:t>
            </w:r>
            <w:proofErr w:type="spellEnd"/>
            <w:r>
              <w:rPr>
                <w:rFonts w:ascii="Tw Cen MT" w:hAnsi="Tw Cen MT" w:cstheme="minorHAnsi"/>
                <w:szCs w:val="20"/>
              </w:rPr>
              <w:t>&gt;</w:t>
            </w:r>
          </w:p>
          <w:p w:rsidR="001F3E83" w:rsidRPr="004523B2" w:rsidRDefault="001F3E83" w:rsidP="001F3E83">
            <w:pPr>
              <w:jc w:val="center"/>
              <w:rPr>
                <w:rFonts w:ascii="Tw Cen MT" w:hAnsi="Tw Cen MT" w:cstheme="minorHAnsi"/>
                <w:szCs w:val="20"/>
              </w:rPr>
            </w:pPr>
            <w:r>
              <w:rPr>
                <w:rFonts w:ascii="Tw Cen MT" w:hAnsi="Tw Cen MT" w:cstheme="minorHAnsi"/>
                <w:szCs w:val="20"/>
              </w:rPr>
              <w:t>Post Test</w:t>
            </w:r>
          </w:p>
        </w:tc>
        <w:tc>
          <w:tcPr>
            <w:tcW w:w="1387" w:type="dxa"/>
            <w:vAlign w:val="center"/>
          </w:tcPr>
          <w:p w:rsidR="001F3E83" w:rsidRDefault="001F3E83" w:rsidP="001F3E83">
            <w:pPr>
              <w:jc w:val="center"/>
              <w:rPr>
                <w:rFonts w:ascii="Tw Cen MT" w:hAnsi="Tw Cen MT"/>
                <w:szCs w:val="20"/>
              </w:rPr>
            </w:pPr>
            <w:r>
              <w:rPr>
                <w:rFonts w:ascii="Tw Cen MT" w:hAnsi="Tw Cen MT"/>
                <w:szCs w:val="20"/>
              </w:rPr>
              <w:t>Schwa: &lt;our&gt;</w:t>
            </w:r>
          </w:p>
          <w:p w:rsidR="001F3E83" w:rsidRPr="004523B2" w:rsidRDefault="001F3E83" w:rsidP="001F3E83">
            <w:pPr>
              <w:jc w:val="center"/>
              <w:rPr>
                <w:rFonts w:ascii="Tw Cen MT" w:hAnsi="Tw Cen MT"/>
                <w:szCs w:val="20"/>
              </w:rPr>
            </w:pPr>
            <w:r>
              <w:rPr>
                <w:rFonts w:ascii="Tw Cen MT" w:hAnsi="Tw Cen MT"/>
                <w:szCs w:val="20"/>
              </w:rPr>
              <w:t>Post test</w:t>
            </w:r>
          </w:p>
        </w:tc>
        <w:tc>
          <w:tcPr>
            <w:tcW w:w="1232" w:type="dxa"/>
            <w:vAlign w:val="center"/>
          </w:tcPr>
          <w:p w:rsidR="001F3E83" w:rsidRDefault="001F3E83" w:rsidP="001F3E83">
            <w:pPr>
              <w:jc w:val="center"/>
              <w:rPr>
                <w:rFonts w:ascii="Tw Cen MT" w:hAnsi="Tw Cen MT" w:cstheme="minorHAnsi"/>
                <w:szCs w:val="20"/>
              </w:rPr>
            </w:pPr>
            <w:r>
              <w:rPr>
                <w:rFonts w:ascii="Tw Cen MT" w:hAnsi="Tw Cen MT" w:cstheme="minorHAnsi"/>
                <w:szCs w:val="20"/>
              </w:rPr>
              <w:t>Adverbs of Time and Frequency</w:t>
            </w:r>
          </w:p>
          <w:p w:rsidR="001F3E83" w:rsidRPr="004523B2" w:rsidRDefault="001F3E83" w:rsidP="001F3E83">
            <w:pPr>
              <w:jc w:val="center"/>
              <w:rPr>
                <w:rFonts w:ascii="Tw Cen MT" w:hAnsi="Tw Cen MT" w:cstheme="minorHAnsi"/>
                <w:szCs w:val="20"/>
              </w:rPr>
            </w:pPr>
            <w:r>
              <w:rPr>
                <w:rFonts w:ascii="Tw Cen MT" w:hAnsi="Tw Cen MT" w:cstheme="minorHAnsi"/>
                <w:szCs w:val="20"/>
              </w:rPr>
              <w:t>Post Test</w:t>
            </w:r>
          </w:p>
        </w:tc>
        <w:tc>
          <w:tcPr>
            <w:tcW w:w="1233" w:type="dxa"/>
            <w:vAlign w:val="center"/>
          </w:tcPr>
          <w:p w:rsidR="001F3E83" w:rsidRDefault="001F3E83" w:rsidP="001F3E83">
            <w:pPr>
              <w:jc w:val="center"/>
              <w:rPr>
                <w:rFonts w:ascii="Tw Cen MT" w:hAnsi="Tw Cen MT"/>
                <w:szCs w:val="20"/>
              </w:rPr>
            </w:pPr>
            <w:r>
              <w:rPr>
                <w:rFonts w:ascii="Tw Cen MT" w:hAnsi="Tw Cen MT"/>
                <w:szCs w:val="20"/>
              </w:rPr>
              <w:t>Questions and the Verb ‘To Do’</w:t>
            </w:r>
          </w:p>
          <w:p w:rsidR="001F3E83" w:rsidRPr="004523B2" w:rsidRDefault="001F3E83" w:rsidP="001F3E83">
            <w:pPr>
              <w:jc w:val="center"/>
              <w:rPr>
                <w:rFonts w:ascii="Tw Cen MT" w:hAnsi="Tw Cen MT"/>
                <w:szCs w:val="20"/>
              </w:rPr>
            </w:pPr>
            <w:r>
              <w:rPr>
                <w:rFonts w:ascii="Tw Cen MT" w:hAnsi="Tw Cen MT"/>
                <w:szCs w:val="20"/>
              </w:rPr>
              <w:t>Post Test</w:t>
            </w:r>
          </w:p>
        </w:tc>
        <w:tc>
          <w:tcPr>
            <w:tcW w:w="1387" w:type="dxa"/>
            <w:vMerge/>
            <w:vAlign w:val="center"/>
          </w:tcPr>
          <w:p w:rsidR="001F3E83" w:rsidRPr="004523B2" w:rsidRDefault="001F3E83" w:rsidP="001F3E83">
            <w:pPr>
              <w:jc w:val="center"/>
              <w:rPr>
                <w:rFonts w:ascii="Tw Cen MT" w:hAnsi="Tw Cen MT" w:cstheme="minorHAnsi"/>
                <w:szCs w:val="20"/>
              </w:rPr>
            </w:pPr>
          </w:p>
        </w:tc>
        <w:tc>
          <w:tcPr>
            <w:tcW w:w="1387" w:type="dxa"/>
            <w:vMerge/>
            <w:vAlign w:val="center"/>
          </w:tcPr>
          <w:p w:rsidR="001F3E83" w:rsidRPr="004523B2" w:rsidRDefault="001F3E83" w:rsidP="001F3E83">
            <w:pPr>
              <w:jc w:val="center"/>
              <w:rPr>
                <w:rFonts w:ascii="Tw Cen MT" w:hAnsi="Tw Cen MT"/>
                <w:szCs w:val="20"/>
              </w:rPr>
            </w:pPr>
          </w:p>
        </w:tc>
        <w:tc>
          <w:tcPr>
            <w:tcW w:w="1383" w:type="dxa"/>
            <w:vMerge/>
            <w:vAlign w:val="center"/>
          </w:tcPr>
          <w:p w:rsidR="001F3E83" w:rsidRPr="004523B2" w:rsidRDefault="001F3E83" w:rsidP="001F3E83">
            <w:pPr>
              <w:jc w:val="center"/>
              <w:rPr>
                <w:rFonts w:ascii="Tw Cen MT" w:hAnsi="Tw Cen MT"/>
                <w:szCs w:val="20"/>
              </w:rPr>
            </w:pPr>
          </w:p>
        </w:tc>
        <w:tc>
          <w:tcPr>
            <w:tcW w:w="1082" w:type="dxa"/>
            <w:vMerge/>
            <w:vAlign w:val="center"/>
          </w:tcPr>
          <w:p w:rsidR="001F3E83" w:rsidRPr="004523B2" w:rsidRDefault="001F3E83" w:rsidP="001F3E83">
            <w:pPr>
              <w:jc w:val="center"/>
              <w:rPr>
                <w:rFonts w:ascii="Tw Cen MT" w:hAnsi="Tw Cen MT"/>
                <w:szCs w:val="20"/>
              </w:rPr>
            </w:pPr>
          </w:p>
        </w:tc>
      </w:tr>
      <w:tr w:rsidR="001F3E83" w:rsidRPr="004523B2" w:rsidTr="001F3E83">
        <w:trPr>
          <w:trHeight w:val="737"/>
        </w:trPr>
        <w:tc>
          <w:tcPr>
            <w:tcW w:w="580" w:type="dxa"/>
            <w:shd w:val="clear" w:color="auto" w:fill="D99594" w:themeFill="accent2" w:themeFillTint="99"/>
            <w:vAlign w:val="center"/>
          </w:tcPr>
          <w:p w:rsidR="001F3E83" w:rsidRPr="004523B2" w:rsidRDefault="001F3E83" w:rsidP="001F3E83">
            <w:pPr>
              <w:jc w:val="center"/>
              <w:rPr>
                <w:rFonts w:ascii="Tw Cen MT" w:hAnsi="Tw Cen MT"/>
                <w:szCs w:val="20"/>
              </w:rPr>
            </w:pPr>
            <w:r w:rsidRPr="004523B2">
              <w:rPr>
                <w:rFonts w:ascii="Tw Cen MT" w:hAnsi="Tw Cen MT"/>
                <w:szCs w:val="20"/>
              </w:rPr>
              <w:t>11</w:t>
            </w: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2156" w:type="dxa"/>
            <w:vAlign w:val="center"/>
          </w:tcPr>
          <w:p w:rsidR="001F3E83" w:rsidRPr="004523B2" w:rsidRDefault="001F3E83" w:rsidP="001F3E83">
            <w:pPr>
              <w:jc w:val="center"/>
              <w:rPr>
                <w:rFonts w:ascii="Tw Cen MT" w:hAnsi="Tw Cen MT"/>
                <w:szCs w:val="20"/>
              </w:rPr>
            </w:pPr>
            <w:r>
              <w:rPr>
                <w:rFonts w:ascii="Tw Cen MT" w:hAnsi="Tw Cen MT"/>
                <w:szCs w:val="20"/>
              </w:rPr>
              <w:t>Assessment</w:t>
            </w:r>
          </w:p>
        </w:tc>
        <w:tc>
          <w:tcPr>
            <w:tcW w:w="1387" w:type="dxa"/>
            <w:vAlign w:val="center"/>
          </w:tcPr>
          <w:p w:rsidR="001F3E83" w:rsidRPr="004523B2" w:rsidRDefault="001F3E83" w:rsidP="001F3E83">
            <w:pPr>
              <w:jc w:val="center"/>
              <w:rPr>
                <w:rFonts w:ascii="Tw Cen MT" w:hAnsi="Tw Cen MT"/>
                <w:szCs w:val="20"/>
              </w:rPr>
            </w:pPr>
          </w:p>
        </w:tc>
        <w:tc>
          <w:tcPr>
            <w:tcW w:w="1387" w:type="dxa"/>
            <w:vAlign w:val="center"/>
          </w:tcPr>
          <w:p w:rsidR="001F3E83" w:rsidRPr="004523B2" w:rsidRDefault="001F3E83" w:rsidP="001F3E83">
            <w:pPr>
              <w:jc w:val="center"/>
              <w:rPr>
                <w:rFonts w:ascii="Tw Cen MT" w:hAnsi="Tw Cen MT"/>
                <w:szCs w:val="20"/>
              </w:rPr>
            </w:pPr>
          </w:p>
        </w:tc>
        <w:tc>
          <w:tcPr>
            <w:tcW w:w="1232" w:type="dxa"/>
            <w:vAlign w:val="center"/>
          </w:tcPr>
          <w:p w:rsidR="001F3E83" w:rsidRPr="004523B2" w:rsidRDefault="001F3E83" w:rsidP="001F3E83">
            <w:pPr>
              <w:jc w:val="center"/>
              <w:rPr>
                <w:rFonts w:ascii="Tw Cen MT" w:hAnsi="Tw Cen MT"/>
                <w:szCs w:val="20"/>
              </w:rPr>
            </w:pPr>
          </w:p>
        </w:tc>
        <w:tc>
          <w:tcPr>
            <w:tcW w:w="1233" w:type="dxa"/>
            <w:vAlign w:val="center"/>
          </w:tcPr>
          <w:p w:rsidR="001F3E83" w:rsidRPr="004523B2" w:rsidRDefault="001F3E83" w:rsidP="001F3E83">
            <w:pPr>
              <w:jc w:val="center"/>
              <w:rPr>
                <w:rFonts w:ascii="Tw Cen MT" w:hAnsi="Tw Cen MT"/>
                <w:szCs w:val="20"/>
              </w:rPr>
            </w:pPr>
          </w:p>
        </w:tc>
        <w:tc>
          <w:tcPr>
            <w:tcW w:w="1387" w:type="dxa"/>
            <w:vMerge/>
            <w:vAlign w:val="center"/>
          </w:tcPr>
          <w:p w:rsidR="001F3E83" w:rsidRPr="004523B2" w:rsidRDefault="001F3E83" w:rsidP="001F3E83">
            <w:pPr>
              <w:jc w:val="center"/>
              <w:rPr>
                <w:rFonts w:ascii="Tw Cen MT" w:hAnsi="Tw Cen MT"/>
                <w:szCs w:val="20"/>
              </w:rPr>
            </w:pPr>
          </w:p>
        </w:tc>
        <w:tc>
          <w:tcPr>
            <w:tcW w:w="1387" w:type="dxa"/>
            <w:vMerge/>
            <w:vAlign w:val="center"/>
          </w:tcPr>
          <w:p w:rsidR="001F3E83" w:rsidRPr="004523B2" w:rsidRDefault="001F3E83" w:rsidP="001F3E83">
            <w:pPr>
              <w:jc w:val="center"/>
              <w:rPr>
                <w:rFonts w:ascii="Tw Cen MT" w:hAnsi="Tw Cen MT"/>
                <w:szCs w:val="20"/>
              </w:rPr>
            </w:pPr>
          </w:p>
        </w:tc>
        <w:tc>
          <w:tcPr>
            <w:tcW w:w="1383" w:type="dxa"/>
            <w:vMerge/>
            <w:vAlign w:val="center"/>
          </w:tcPr>
          <w:p w:rsidR="001F3E83" w:rsidRPr="004523B2" w:rsidRDefault="001F3E83" w:rsidP="001F3E83">
            <w:pPr>
              <w:jc w:val="center"/>
              <w:rPr>
                <w:rFonts w:ascii="Tw Cen MT" w:hAnsi="Tw Cen MT"/>
                <w:szCs w:val="20"/>
              </w:rPr>
            </w:pPr>
          </w:p>
        </w:tc>
        <w:tc>
          <w:tcPr>
            <w:tcW w:w="1082" w:type="dxa"/>
            <w:vMerge/>
            <w:vAlign w:val="center"/>
          </w:tcPr>
          <w:p w:rsidR="001F3E83" w:rsidRPr="004523B2" w:rsidRDefault="001F3E83" w:rsidP="001F3E83">
            <w:pPr>
              <w:jc w:val="center"/>
              <w:rPr>
                <w:rFonts w:ascii="Tw Cen MT" w:hAnsi="Tw Cen MT"/>
                <w:szCs w:val="20"/>
              </w:rPr>
            </w:pPr>
          </w:p>
        </w:tc>
      </w:tr>
    </w:tbl>
    <w:p w:rsidR="00251689" w:rsidRDefault="00251689" w:rsidP="00251689"/>
    <w:p w:rsidR="00251689" w:rsidRDefault="00CE7888" w:rsidP="00251689">
      <w:r>
        <w:br w:type="page"/>
      </w:r>
    </w:p>
    <w:tbl>
      <w:tblPr>
        <w:tblStyle w:val="TableGrid"/>
        <w:tblW w:w="15678" w:type="dxa"/>
        <w:tblLayout w:type="fixed"/>
        <w:tblLook w:val="04A0" w:firstRow="1" w:lastRow="0" w:firstColumn="1" w:lastColumn="0" w:noHBand="0" w:noVBand="1"/>
      </w:tblPr>
      <w:tblGrid>
        <w:gridCol w:w="580"/>
        <w:gridCol w:w="1232"/>
        <w:gridCol w:w="1232"/>
        <w:gridCol w:w="1078"/>
        <w:gridCol w:w="1078"/>
        <w:gridCol w:w="1387"/>
        <w:gridCol w:w="1387"/>
        <w:gridCol w:w="1232"/>
        <w:gridCol w:w="1233"/>
        <w:gridCol w:w="1387"/>
        <w:gridCol w:w="1387"/>
        <w:gridCol w:w="1232"/>
        <w:gridCol w:w="1233"/>
      </w:tblGrid>
      <w:tr w:rsidR="00251689" w:rsidRPr="004523B2" w:rsidTr="002E4F2D">
        <w:trPr>
          <w:trHeight w:val="19"/>
        </w:trPr>
        <w:tc>
          <w:tcPr>
            <w:tcW w:w="15678" w:type="dxa"/>
            <w:gridSpan w:val="13"/>
            <w:shd w:val="clear" w:color="auto" w:fill="B64340"/>
            <w:vAlign w:val="center"/>
          </w:tcPr>
          <w:p w:rsidR="00251689" w:rsidRPr="004523B2" w:rsidRDefault="00251689" w:rsidP="002E4F2D">
            <w:pPr>
              <w:jc w:val="center"/>
              <w:rPr>
                <w:rFonts w:ascii="Tw Cen MT" w:hAnsi="Tw Cen MT"/>
                <w:szCs w:val="20"/>
              </w:rPr>
            </w:pPr>
            <w:r>
              <w:rPr>
                <w:rFonts w:ascii="Tw Cen MT" w:hAnsi="Tw Cen MT"/>
                <w:szCs w:val="20"/>
              </w:rPr>
              <w:lastRenderedPageBreak/>
              <w:t>Stage 3</w:t>
            </w:r>
            <w:r w:rsidRPr="004523B2">
              <w:rPr>
                <w:rFonts w:ascii="Tw Cen MT" w:hAnsi="Tw Cen MT"/>
                <w:szCs w:val="20"/>
              </w:rPr>
              <w:t xml:space="preserve"> English Sco</w:t>
            </w:r>
            <w:r>
              <w:rPr>
                <w:rFonts w:ascii="Tw Cen MT" w:hAnsi="Tw Cen MT"/>
                <w:szCs w:val="20"/>
              </w:rPr>
              <w:t>pe and Sequence/Overview- Term 4</w:t>
            </w:r>
          </w:p>
        </w:tc>
      </w:tr>
      <w:tr w:rsidR="00251689" w:rsidRPr="004523B2" w:rsidTr="002E4F2D">
        <w:trPr>
          <w:cantSplit/>
          <w:trHeight w:val="19"/>
        </w:trPr>
        <w:tc>
          <w:tcPr>
            <w:tcW w:w="580" w:type="dxa"/>
            <w:shd w:val="clear" w:color="auto" w:fill="D99594" w:themeFill="accent2" w:themeFillTint="99"/>
            <w:textDirection w:val="btLr"/>
            <w:vAlign w:val="center"/>
          </w:tcPr>
          <w:p w:rsidR="00251689" w:rsidRPr="004523B2" w:rsidRDefault="00251689" w:rsidP="002E4F2D">
            <w:pPr>
              <w:ind w:left="113" w:right="113"/>
              <w:jc w:val="center"/>
              <w:rPr>
                <w:rFonts w:ascii="Tw Cen MT" w:hAnsi="Tw Cen MT"/>
                <w:szCs w:val="20"/>
              </w:rPr>
            </w:pPr>
            <w:r w:rsidRPr="004523B2">
              <w:rPr>
                <w:rFonts w:ascii="Tw Cen MT" w:hAnsi="Tw Cen MT"/>
                <w:szCs w:val="20"/>
              </w:rPr>
              <w:t>Week</w:t>
            </w:r>
          </w:p>
        </w:tc>
        <w:tc>
          <w:tcPr>
            <w:tcW w:w="1232" w:type="dxa"/>
            <w:shd w:val="clear" w:color="auto" w:fill="D99594" w:themeFill="accent2" w:themeFillTint="99"/>
            <w:vAlign w:val="center"/>
          </w:tcPr>
          <w:p w:rsidR="00251689" w:rsidRPr="004523B2" w:rsidRDefault="00251689" w:rsidP="002E4F2D">
            <w:pPr>
              <w:jc w:val="center"/>
              <w:rPr>
                <w:rFonts w:ascii="Tw Cen MT" w:hAnsi="Tw Cen MT"/>
                <w:szCs w:val="20"/>
              </w:rPr>
            </w:pPr>
            <w:r w:rsidRPr="004523B2">
              <w:rPr>
                <w:rFonts w:ascii="Tw Cen MT" w:hAnsi="Tw Cen MT"/>
                <w:szCs w:val="20"/>
              </w:rPr>
              <w:t>Reading and Viewing</w:t>
            </w:r>
          </w:p>
          <w:p w:rsidR="00251689" w:rsidRPr="004523B2" w:rsidRDefault="00251689" w:rsidP="002E4F2D">
            <w:pPr>
              <w:jc w:val="center"/>
              <w:rPr>
                <w:rFonts w:ascii="Tw Cen MT" w:hAnsi="Tw Cen MT"/>
                <w:szCs w:val="20"/>
              </w:rPr>
            </w:pPr>
            <w:r>
              <w:rPr>
                <w:rFonts w:ascii="Tw Cen MT" w:hAnsi="Tw Cen MT"/>
                <w:szCs w:val="20"/>
              </w:rPr>
              <w:t>EN3-3A</w:t>
            </w:r>
          </w:p>
        </w:tc>
        <w:tc>
          <w:tcPr>
            <w:tcW w:w="1232" w:type="dxa"/>
            <w:shd w:val="clear" w:color="auto" w:fill="D99594" w:themeFill="accent2" w:themeFillTint="99"/>
            <w:vAlign w:val="center"/>
          </w:tcPr>
          <w:p w:rsidR="00251689" w:rsidRPr="004523B2" w:rsidRDefault="00251689" w:rsidP="002E4F2D">
            <w:pPr>
              <w:jc w:val="center"/>
              <w:rPr>
                <w:rFonts w:ascii="Tw Cen MT" w:hAnsi="Tw Cen MT"/>
                <w:szCs w:val="20"/>
              </w:rPr>
            </w:pPr>
            <w:r w:rsidRPr="004523B2">
              <w:rPr>
                <w:rFonts w:ascii="Tw Cen MT" w:hAnsi="Tw Cen MT"/>
                <w:szCs w:val="20"/>
              </w:rPr>
              <w:t>Speaking and listening</w:t>
            </w:r>
          </w:p>
          <w:p w:rsidR="00251689" w:rsidRPr="004523B2" w:rsidRDefault="00251689" w:rsidP="002E4F2D">
            <w:pPr>
              <w:jc w:val="center"/>
              <w:rPr>
                <w:rFonts w:ascii="Tw Cen MT" w:hAnsi="Tw Cen MT"/>
                <w:szCs w:val="20"/>
              </w:rPr>
            </w:pPr>
            <w:r>
              <w:rPr>
                <w:rFonts w:ascii="Tw Cen MT" w:hAnsi="Tw Cen MT"/>
                <w:szCs w:val="20"/>
              </w:rPr>
              <w:t>EN3-1A</w:t>
            </w:r>
          </w:p>
        </w:tc>
        <w:tc>
          <w:tcPr>
            <w:tcW w:w="2156" w:type="dxa"/>
            <w:gridSpan w:val="2"/>
            <w:shd w:val="clear" w:color="auto" w:fill="D99594" w:themeFill="accent2" w:themeFillTint="99"/>
            <w:vAlign w:val="center"/>
          </w:tcPr>
          <w:p w:rsidR="00251689" w:rsidRPr="004523B2" w:rsidRDefault="00251689" w:rsidP="002E4F2D">
            <w:pPr>
              <w:jc w:val="center"/>
              <w:rPr>
                <w:rFonts w:ascii="Tw Cen MT" w:hAnsi="Tw Cen MT"/>
                <w:szCs w:val="20"/>
              </w:rPr>
            </w:pPr>
            <w:r w:rsidRPr="004523B2">
              <w:rPr>
                <w:rFonts w:ascii="Tw Cen MT" w:hAnsi="Tw Cen MT"/>
                <w:szCs w:val="20"/>
              </w:rPr>
              <w:t>Writing and Representing</w:t>
            </w:r>
          </w:p>
          <w:p w:rsidR="00251689" w:rsidRPr="004523B2" w:rsidRDefault="00251689" w:rsidP="002E4F2D">
            <w:pPr>
              <w:jc w:val="center"/>
              <w:rPr>
                <w:rFonts w:ascii="Tw Cen MT" w:hAnsi="Tw Cen MT"/>
                <w:szCs w:val="20"/>
              </w:rPr>
            </w:pPr>
            <w:r>
              <w:rPr>
                <w:rFonts w:ascii="Tw Cen MT" w:hAnsi="Tw Cen MT"/>
                <w:szCs w:val="20"/>
              </w:rPr>
              <w:t>EN3</w:t>
            </w:r>
            <w:r w:rsidRPr="004523B2">
              <w:rPr>
                <w:rFonts w:ascii="Tw Cen MT" w:hAnsi="Tw Cen MT"/>
                <w:szCs w:val="20"/>
              </w:rPr>
              <w:t>-2A</w:t>
            </w:r>
          </w:p>
        </w:tc>
        <w:tc>
          <w:tcPr>
            <w:tcW w:w="2774" w:type="dxa"/>
            <w:gridSpan w:val="2"/>
            <w:shd w:val="clear" w:color="auto" w:fill="D99594" w:themeFill="accent2" w:themeFillTint="99"/>
            <w:vAlign w:val="center"/>
          </w:tcPr>
          <w:p w:rsidR="00251689" w:rsidRPr="004523B2" w:rsidRDefault="00251689" w:rsidP="002E4F2D">
            <w:pPr>
              <w:jc w:val="center"/>
              <w:rPr>
                <w:rFonts w:ascii="Tw Cen MT" w:hAnsi="Tw Cen MT"/>
                <w:szCs w:val="20"/>
              </w:rPr>
            </w:pPr>
            <w:r w:rsidRPr="004523B2">
              <w:rPr>
                <w:rFonts w:ascii="Tw Cen MT" w:hAnsi="Tw Cen MT"/>
                <w:szCs w:val="20"/>
              </w:rPr>
              <w:t>Spelling</w:t>
            </w:r>
          </w:p>
          <w:p w:rsidR="00251689" w:rsidRPr="004523B2" w:rsidRDefault="00251689" w:rsidP="002E4F2D">
            <w:pPr>
              <w:jc w:val="center"/>
              <w:rPr>
                <w:rFonts w:ascii="Tw Cen MT" w:hAnsi="Tw Cen MT"/>
                <w:szCs w:val="20"/>
              </w:rPr>
            </w:pPr>
            <w:r>
              <w:rPr>
                <w:rFonts w:ascii="Tw Cen MT" w:hAnsi="Tw Cen MT"/>
                <w:szCs w:val="20"/>
              </w:rPr>
              <w:t>EN3-4</w:t>
            </w:r>
            <w:r w:rsidRPr="004523B2">
              <w:rPr>
                <w:rFonts w:ascii="Tw Cen MT" w:hAnsi="Tw Cen MT"/>
                <w:szCs w:val="20"/>
              </w:rPr>
              <w:t>A</w:t>
            </w:r>
          </w:p>
        </w:tc>
        <w:tc>
          <w:tcPr>
            <w:tcW w:w="2465" w:type="dxa"/>
            <w:gridSpan w:val="2"/>
            <w:shd w:val="clear" w:color="auto" w:fill="D99594" w:themeFill="accent2" w:themeFillTint="99"/>
            <w:vAlign w:val="center"/>
          </w:tcPr>
          <w:p w:rsidR="00251689" w:rsidRPr="004523B2" w:rsidRDefault="00251689" w:rsidP="002E4F2D">
            <w:pPr>
              <w:jc w:val="center"/>
              <w:rPr>
                <w:rFonts w:ascii="Tw Cen MT" w:hAnsi="Tw Cen MT"/>
                <w:szCs w:val="20"/>
              </w:rPr>
            </w:pPr>
            <w:r w:rsidRPr="004523B2">
              <w:rPr>
                <w:rFonts w:ascii="Tw Cen MT" w:hAnsi="Tw Cen MT"/>
                <w:szCs w:val="20"/>
              </w:rPr>
              <w:t>Grammar, Punctuation and Vocabulary</w:t>
            </w:r>
          </w:p>
          <w:p w:rsidR="00251689" w:rsidRPr="004523B2" w:rsidRDefault="00251689" w:rsidP="002E4F2D">
            <w:pPr>
              <w:jc w:val="center"/>
              <w:rPr>
                <w:rFonts w:ascii="Tw Cen MT" w:hAnsi="Tw Cen MT"/>
                <w:szCs w:val="20"/>
              </w:rPr>
            </w:pPr>
            <w:r>
              <w:rPr>
                <w:rFonts w:ascii="Tw Cen MT" w:hAnsi="Tw Cen MT"/>
                <w:szCs w:val="20"/>
              </w:rPr>
              <w:t>EN3-6</w:t>
            </w:r>
            <w:r w:rsidRPr="004523B2">
              <w:rPr>
                <w:rFonts w:ascii="Tw Cen MT" w:hAnsi="Tw Cen MT"/>
                <w:szCs w:val="20"/>
              </w:rPr>
              <w:t>B</w:t>
            </w:r>
          </w:p>
        </w:tc>
        <w:tc>
          <w:tcPr>
            <w:tcW w:w="1387" w:type="dxa"/>
            <w:shd w:val="clear" w:color="auto" w:fill="D99594" w:themeFill="accent2" w:themeFillTint="99"/>
            <w:vAlign w:val="center"/>
          </w:tcPr>
          <w:p w:rsidR="00251689" w:rsidRDefault="00251689" w:rsidP="002E4F2D">
            <w:pPr>
              <w:jc w:val="center"/>
              <w:rPr>
                <w:rFonts w:ascii="Tw Cen MT" w:hAnsi="Tw Cen MT"/>
                <w:sz w:val="20"/>
                <w:szCs w:val="20"/>
              </w:rPr>
            </w:pPr>
            <w:r>
              <w:rPr>
                <w:rFonts w:ascii="Tw Cen MT" w:hAnsi="Tw Cen MT"/>
                <w:sz w:val="20"/>
                <w:szCs w:val="20"/>
              </w:rPr>
              <w:t>Responding and Composing</w:t>
            </w:r>
          </w:p>
          <w:p w:rsidR="00251689" w:rsidRPr="004523B2" w:rsidRDefault="00251689" w:rsidP="002E4F2D">
            <w:pPr>
              <w:jc w:val="center"/>
              <w:rPr>
                <w:rFonts w:ascii="Tw Cen MT" w:hAnsi="Tw Cen MT"/>
                <w:sz w:val="20"/>
                <w:szCs w:val="20"/>
              </w:rPr>
            </w:pPr>
            <w:r>
              <w:rPr>
                <w:rFonts w:ascii="Tw Cen MT" w:hAnsi="Tw Cen MT"/>
                <w:sz w:val="20"/>
                <w:szCs w:val="20"/>
              </w:rPr>
              <w:t>EN3-5B</w:t>
            </w:r>
          </w:p>
        </w:tc>
        <w:tc>
          <w:tcPr>
            <w:tcW w:w="1387" w:type="dxa"/>
            <w:shd w:val="clear" w:color="auto" w:fill="D99594" w:themeFill="accent2" w:themeFillTint="99"/>
            <w:vAlign w:val="center"/>
          </w:tcPr>
          <w:p w:rsidR="00251689" w:rsidRPr="004523B2" w:rsidRDefault="00251689" w:rsidP="002E4F2D">
            <w:pPr>
              <w:jc w:val="center"/>
              <w:rPr>
                <w:rFonts w:ascii="Tw Cen MT" w:hAnsi="Tw Cen MT"/>
                <w:sz w:val="20"/>
                <w:szCs w:val="20"/>
              </w:rPr>
            </w:pPr>
            <w:r w:rsidRPr="004523B2">
              <w:rPr>
                <w:rFonts w:ascii="Tw Cen MT" w:hAnsi="Tw Cen MT"/>
                <w:sz w:val="20"/>
                <w:szCs w:val="20"/>
              </w:rPr>
              <w:t xml:space="preserve">Thinking </w:t>
            </w:r>
            <w:r w:rsidRPr="007514D4">
              <w:rPr>
                <w:rFonts w:ascii="Tw Cen MT" w:hAnsi="Tw Cen MT"/>
                <w:sz w:val="18"/>
                <w:szCs w:val="20"/>
              </w:rPr>
              <w:t>Imaginatively</w:t>
            </w:r>
            <w:r w:rsidRPr="004523B2">
              <w:rPr>
                <w:rFonts w:ascii="Tw Cen MT" w:hAnsi="Tw Cen MT"/>
                <w:sz w:val="20"/>
                <w:szCs w:val="20"/>
              </w:rPr>
              <w:t xml:space="preserve"> and Creatively</w:t>
            </w:r>
          </w:p>
          <w:p w:rsidR="00251689" w:rsidRPr="004523B2" w:rsidRDefault="00251689" w:rsidP="002E4F2D">
            <w:pPr>
              <w:jc w:val="center"/>
              <w:rPr>
                <w:rFonts w:ascii="Tw Cen MT" w:hAnsi="Tw Cen MT"/>
                <w:sz w:val="20"/>
                <w:szCs w:val="20"/>
              </w:rPr>
            </w:pPr>
            <w:r>
              <w:rPr>
                <w:rFonts w:ascii="Tw Cen MT" w:hAnsi="Tw Cen MT"/>
                <w:sz w:val="20"/>
                <w:szCs w:val="20"/>
              </w:rPr>
              <w:t>EN3-7</w:t>
            </w:r>
            <w:r w:rsidRPr="004523B2">
              <w:rPr>
                <w:rFonts w:ascii="Tw Cen MT" w:hAnsi="Tw Cen MT"/>
                <w:sz w:val="20"/>
                <w:szCs w:val="20"/>
              </w:rPr>
              <w:t>C</w:t>
            </w:r>
          </w:p>
        </w:tc>
        <w:tc>
          <w:tcPr>
            <w:tcW w:w="1232" w:type="dxa"/>
            <w:shd w:val="clear" w:color="auto" w:fill="D99594" w:themeFill="accent2" w:themeFillTint="99"/>
            <w:vAlign w:val="center"/>
          </w:tcPr>
          <w:p w:rsidR="00251689" w:rsidRPr="004523B2" w:rsidRDefault="00251689" w:rsidP="002E4F2D">
            <w:pPr>
              <w:jc w:val="center"/>
              <w:rPr>
                <w:rFonts w:ascii="Tw Cen MT" w:hAnsi="Tw Cen MT"/>
                <w:sz w:val="20"/>
                <w:szCs w:val="20"/>
              </w:rPr>
            </w:pPr>
            <w:r w:rsidRPr="004523B2">
              <w:rPr>
                <w:rFonts w:ascii="Tw Cen MT" w:hAnsi="Tw Cen MT"/>
                <w:sz w:val="20"/>
                <w:szCs w:val="20"/>
              </w:rPr>
              <w:t>Expressing Themselves</w:t>
            </w:r>
          </w:p>
          <w:p w:rsidR="00251689" w:rsidRPr="004523B2" w:rsidRDefault="00251689" w:rsidP="002E4F2D">
            <w:pPr>
              <w:jc w:val="center"/>
              <w:rPr>
                <w:rFonts w:ascii="Tw Cen MT" w:hAnsi="Tw Cen MT"/>
                <w:sz w:val="20"/>
                <w:szCs w:val="20"/>
              </w:rPr>
            </w:pPr>
            <w:r>
              <w:rPr>
                <w:rFonts w:ascii="Tw Cen MT" w:hAnsi="Tw Cen MT"/>
                <w:sz w:val="20"/>
                <w:szCs w:val="20"/>
              </w:rPr>
              <w:t>EN3-8</w:t>
            </w:r>
            <w:r w:rsidRPr="004523B2">
              <w:rPr>
                <w:rFonts w:ascii="Tw Cen MT" w:hAnsi="Tw Cen MT"/>
                <w:sz w:val="20"/>
                <w:szCs w:val="20"/>
              </w:rPr>
              <w:t>D</w:t>
            </w:r>
          </w:p>
        </w:tc>
        <w:tc>
          <w:tcPr>
            <w:tcW w:w="1233" w:type="dxa"/>
            <w:shd w:val="clear" w:color="auto" w:fill="D99594" w:themeFill="accent2" w:themeFillTint="99"/>
            <w:vAlign w:val="center"/>
          </w:tcPr>
          <w:p w:rsidR="00251689" w:rsidRPr="004523B2" w:rsidRDefault="00251689" w:rsidP="002E4F2D">
            <w:pPr>
              <w:jc w:val="center"/>
              <w:rPr>
                <w:rFonts w:ascii="Tw Cen MT" w:hAnsi="Tw Cen MT"/>
                <w:sz w:val="20"/>
                <w:szCs w:val="20"/>
              </w:rPr>
            </w:pPr>
            <w:r w:rsidRPr="004523B2">
              <w:rPr>
                <w:rFonts w:ascii="Tw Cen MT" w:hAnsi="Tw Cen MT"/>
                <w:sz w:val="20"/>
                <w:szCs w:val="20"/>
              </w:rPr>
              <w:t xml:space="preserve">Reflecting On </w:t>
            </w:r>
          </w:p>
          <w:p w:rsidR="00251689" w:rsidRPr="004523B2" w:rsidRDefault="00251689" w:rsidP="002E4F2D">
            <w:pPr>
              <w:jc w:val="center"/>
              <w:rPr>
                <w:rFonts w:ascii="Tw Cen MT" w:hAnsi="Tw Cen MT"/>
                <w:sz w:val="20"/>
                <w:szCs w:val="20"/>
              </w:rPr>
            </w:pPr>
            <w:r w:rsidRPr="004523B2">
              <w:rPr>
                <w:rFonts w:ascii="Tw Cen MT" w:hAnsi="Tw Cen MT"/>
                <w:sz w:val="20"/>
                <w:szCs w:val="20"/>
              </w:rPr>
              <w:t>Learning</w:t>
            </w:r>
          </w:p>
          <w:p w:rsidR="00251689" w:rsidRPr="004523B2" w:rsidRDefault="00251689" w:rsidP="002E4F2D">
            <w:pPr>
              <w:jc w:val="center"/>
              <w:rPr>
                <w:rFonts w:ascii="Tw Cen MT" w:hAnsi="Tw Cen MT"/>
                <w:sz w:val="20"/>
                <w:szCs w:val="20"/>
              </w:rPr>
            </w:pPr>
            <w:r>
              <w:rPr>
                <w:rFonts w:ascii="Tw Cen MT" w:hAnsi="Tw Cen MT"/>
                <w:sz w:val="20"/>
                <w:szCs w:val="20"/>
              </w:rPr>
              <w:t>EN3-9</w:t>
            </w:r>
            <w:r w:rsidRPr="004523B2">
              <w:rPr>
                <w:rFonts w:ascii="Tw Cen MT" w:hAnsi="Tw Cen MT"/>
                <w:sz w:val="20"/>
                <w:szCs w:val="20"/>
              </w:rPr>
              <w:t>E</w:t>
            </w:r>
          </w:p>
        </w:tc>
      </w:tr>
      <w:tr w:rsidR="00251689" w:rsidRPr="004523B2" w:rsidTr="002E4F2D">
        <w:trPr>
          <w:trHeight w:val="19"/>
        </w:trPr>
        <w:tc>
          <w:tcPr>
            <w:tcW w:w="580" w:type="dxa"/>
            <w:shd w:val="clear" w:color="auto" w:fill="D99594" w:themeFill="accent2" w:themeFillTint="99"/>
            <w:vAlign w:val="center"/>
          </w:tcPr>
          <w:p w:rsidR="00251689" w:rsidRPr="004523B2" w:rsidRDefault="00251689" w:rsidP="002E4F2D">
            <w:pPr>
              <w:jc w:val="center"/>
              <w:rPr>
                <w:rFonts w:ascii="Tw Cen MT" w:hAnsi="Tw Cen MT"/>
                <w:szCs w:val="20"/>
              </w:rPr>
            </w:pPr>
          </w:p>
        </w:tc>
        <w:tc>
          <w:tcPr>
            <w:tcW w:w="1232" w:type="dxa"/>
            <w:shd w:val="clear" w:color="auto" w:fill="E5B8B7" w:themeFill="accent2" w:themeFillTint="66"/>
            <w:vAlign w:val="center"/>
          </w:tcPr>
          <w:p w:rsidR="00251689" w:rsidRPr="004523B2" w:rsidRDefault="00251689" w:rsidP="002E4F2D">
            <w:pPr>
              <w:jc w:val="center"/>
              <w:rPr>
                <w:rFonts w:ascii="Tw Cen MT" w:hAnsi="Tw Cen MT"/>
                <w:szCs w:val="20"/>
              </w:rPr>
            </w:pPr>
          </w:p>
        </w:tc>
        <w:tc>
          <w:tcPr>
            <w:tcW w:w="1232" w:type="dxa"/>
            <w:shd w:val="clear" w:color="auto" w:fill="E5B8B7" w:themeFill="accent2" w:themeFillTint="66"/>
            <w:vAlign w:val="center"/>
          </w:tcPr>
          <w:p w:rsidR="00251689" w:rsidRPr="004523B2" w:rsidRDefault="00251689" w:rsidP="002E4F2D">
            <w:pPr>
              <w:jc w:val="center"/>
              <w:rPr>
                <w:rFonts w:ascii="Tw Cen MT" w:hAnsi="Tw Cen MT"/>
                <w:szCs w:val="20"/>
              </w:rPr>
            </w:pPr>
          </w:p>
        </w:tc>
        <w:tc>
          <w:tcPr>
            <w:tcW w:w="2156" w:type="dxa"/>
            <w:gridSpan w:val="2"/>
            <w:shd w:val="clear" w:color="auto" w:fill="E5B8B7" w:themeFill="accent2" w:themeFillTint="66"/>
            <w:vAlign w:val="center"/>
          </w:tcPr>
          <w:p w:rsidR="00CE7888" w:rsidRPr="00CE7888" w:rsidRDefault="00CE7888" w:rsidP="00CE7888">
            <w:pPr>
              <w:jc w:val="center"/>
              <w:rPr>
                <w:rFonts w:ascii="Tw Cen MT" w:eastAsia="Calibri" w:hAnsi="Tw Cen MT" w:cs="Calibri"/>
                <w:szCs w:val="20"/>
              </w:rPr>
            </w:pPr>
            <w:r w:rsidRPr="00CE7888">
              <w:rPr>
                <w:rFonts w:ascii="Tw Cen MT" w:eastAsia="Calibri" w:hAnsi="Tw Cen MT" w:cs="Calibri"/>
                <w:i/>
                <w:szCs w:val="20"/>
              </w:rPr>
              <w:t>Option</w:t>
            </w:r>
            <w:r w:rsidRPr="00CE7888">
              <w:rPr>
                <w:rFonts w:ascii="Tw Cen MT" w:eastAsia="Calibri" w:hAnsi="Tw Cen MT" w:cs="Calibri"/>
                <w:szCs w:val="20"/>
              </w:rPr>
              <w:t>:</w:t>
            </w:r>
          </w:p>
          <w:p w:rsidR="00CE7888" w:rsidRPr="00CE7888" w:rsidRDefault="00CE7888" w:rsidP="00CE7888">
            <w:pPr>
              <w:jc w:val="center"/>
              <w:rPr>
                <w:rFonts w:ascii="Tw Cen MT" w:eastAsia="Calibri" w:hAnsi="Tw Cen MT" w:cs="Calibri"/>
                <w:szCs w:val="20"/>
              </w:rPr>
            </w:pPr>
            <w:r w:rsidRPr="00CE7888">
              <w:rPr>
                <w:rFonts w:ascii="Tw Cen MT" w:eastAsia="Calibri" w:hAnsi="Tw Cen MT" w:cs="Calibri"/>
                <w:szCs w:val="20"/>
              </w:rPr>
              <w:t>Whole School</w:t>
            </w:r>
          </w:p>
          <w:p w:rsidR="00251689" w:rsidRPr="004523B2" w:rsidRDefault="00CE7888" w:rsidP="00CE7888">
            <w:pPr>
              <w:jc w:val="center"/>
              <w:rPr>
                <w:rFonts w:ascii="Tw Cen MT" w:hAnsi="Tw Cen MT" w:cstheme="minorHAnsi"/>
                <w:szCs w:val="20"/>
              </w:rPr>
            </w:pPr>
            <w:r w:rsidRPr="00CE7888">
              <w:rPr>
                <w:rFonts w:ascii="Tw Cen MT" w:eastAsia="Calibri" w:hAnsi="Tw Cen MT" w:cs="Calibri"/>
                <w:szCs w:val="20"/>
              </w:rPr>
              <w:t>Revision</w:t>
            </w:r>
          </w:p>
        </w:tc>
        <w:tc>
          <w:tcPr>
            <w:tcW w:w="1387" w:type="dxa"/>
            <w:shd w:val="clear" w:color="auto" w:fill="E5B8B7" w:themeFill="accent2" w:themeFillTint="66"/>
            <w:vAlign w:val="center"/>
          </w:tcPr>
          <w:p w:rsidR="00251689" w:rsidRPr="004523B2" w:rsidRDefault="00251689" w:rsidP="002E4F2D">
            <w:pPr>
              <w:jc w:val="center"/>
              <w:rPr>
                <w:rFonts w:ascii="Tw Cen MT" w:hAnsi="Tw Cen MT"/>
                <w:szCs w:val="20"/>
              </w:rPr>
            </w:pPr>
            <w:r>
              <w:rPr>
                <w:rFonts w:ascii="Tw Cen MT" w:hAnsi="Tw Cen MT"/>
                <w:szCs w:val="20"/>
              </w:rPr>
              <w:t>Year 5</w:t>
            </w:r>
          </w:p>
        </w:tc>
        <w:tc>
          <w:tcPr>
            <w:tcW w:w="1387" w:type="dxa"/>
            <w:shd w:val="clear" w:color="auto" w:fill="E5B8B7" w:themeFill="accent2" w:themeFillTint="66"/>
            <w:vAlign w:val="center"/>
          </w:tcPr>
          <w:p w:rsidR="00251689" w:rsidRPr="004523B2" w:rsidRDefault="00251689" w:rsidP="002E4F2D">
            <w:pPr>
              <w:jc w:val="center"/>
              <w:rPr>
                <w:rFonts w:ascii="Tw Cen MT" w:hAnsi="Tw Cen MT"/>
                <w:szCs w:val="20"/>
              </w:rPr>
            </w:pPr>
            <w:r>
              <w:rPr>
                <w:rFonts w:ascii="Tw Cen MT" w:hAnsi="Tw Cen MT"/>
                <w:szCs w:val="20"/>
              </w:rPr>
              <w:t>Year 6</w:t>
            </w:r>
          </w:p>
        </w:tc>
        <w:tc>
          <w:tcPr>
            <w:tcW w:w="1232" w:type="dxa"/>
            <w:shd w:val="clear" w:color="auto" w:fill="E5B8B7" w:themeFill="accent2" w:themeFillTint="66"/>
            <w:vAlign w:val="center"/>
          </w:tcPr>
          <w:p w:rsidR="00251689" w:rsidRPr="004523B2" w:rsidRDefault="00251689" w:rsidP="002E4F2D">
            <w:pPr>
              <w:jc w:val="center"/>
              <w:rPr>
                <w:rFonts w:ascii="Tw Cen MT" w:hAnsi="Tw Cen MT"/>
                <w:szCs w:val="20"/>
              </w:rPr>
            </w:pPr>
            <w:r>
              <w:rPr>
                <w:rFonts w:ascii="Tw Cen MT" w:hAnsi="Tw Cen MT"/>
                <w:szCs w:val="20"/>
              </w:rPr>
              <w:t>Year 5</w:t>
            </w:r>
          </w:p>
        </w:tc>
        <w:tc>
          <w:tcPr>
            <w:tcW w:w="1233" w:type="dxa"/>
            <w:shd w:val="clear" w:color="auto" w:fill="E5B8B7" w:themeFill="accent2" w:themeFillTint="66"/>
            <w:vAlign w:val="center"/>
          </w:tcPr>
          <w:p w:rsidR="00251689" w:rsidRPr="004523B2" w:rsidRDefault="00251689" w:rsidP="002E4F2D">
            <w:pPr>
              <w:jc w:val="center"/>
              <w:rPr>
                <w:rFonts w:ascii="Tw Cen MT" w:hAnsi="Tw Cen MT"/>
                <w:szCs w:val="20"/>
              </w:rPr>
            </w:pPr>
            <w:r>
              <w:rPr>
                <w:rFonts w:ascii="Tw Cen MT" w:hAnsi="Tw Cen MT"/>
                <w:szCs w:val="20"/>
              </w:rPr>
              <w:t>Year 6</w:t>
            </w:r>
          </w:p>
        </w:tc>
        <w:tc>
          <w:tcPr>
            <w:tcW w:w="1387" w:type="dxa"/>
            <w:shd w:val="clear" w:color="auto" w:fill="E5B8B7" w:themeFill="accent2" w:themeFillTint="66"/>
            <w:vAlign w:val="center"/>
          </w:tcPr>
          <w:p w:rsidR="00251689" w:rsidRPr="004523B2" w:rsidRDefault="00251689" w:rsidP="002E4F2D">
            <w:pPr>
              <w:jc w:val="center"/>
              <w:rPr>
                <w:rFonts w:ascii="Tw Cen MT" w:hAnsi="Tw Cen MT"/>
                <w:szCs w:val="20"/>
              </w:rPr>
            </w:pPr>
          </w:p>
        </w:tc>
        <w:tc>
          <w:tcPr>
            <w:tcW w:w="1387" w:type="dxa"/>
            <w:shd w:val="clear" w:color="auto" w:fill="E5B8B7" w:themeFill="accent2" w:themeFillTint="66"/>
            <w:vAlign w:val="center"/>
          </w:tcPr>
          <w:p w:rsidR="00251689" w:rsidRPr="004523B2" w:rsidRDefault="00251689" w:rsidP="002E4F2D">
            <w:pPr>
              <w:jc w:val="center"/>
              <w:rPr>
                <w:rFonts w:ascii="Tw Cen MT" w:hAnsi="Tw Cen MT"/>
                <w:szCs w:val="20"/>
              </w:rPr>
            </w:pPr>
          </w:p>
        </w:tc>
        <w:tc>
          <w:tcPr>
            <w:tcW w:w="1232" w:type="dxa"/>
            <w:shd w:val="clear" w:color="auto" w:fill="E5B8B7" w:themeFill="accent2" w:themeFillTint="66"/>
            <w:vAlign w:val="center"/>
          </w:tcPr>
          <w:p w:rsidR="00251689" w:rsidRPr="004523B2" w:rsidRDefault="00251689" w:rsidP="002E4F2D">
            <w:pPr>
              <w:jc w:val="center"/>
              <w:rPr>
                <w:rFonts w:ascii="Tw Cen MT" w:hAnsi="Tw Cen MT"/>
                <w:szCs w:val="20"/>
              </w:rPr>
            </w:pPr>
          </w:p>
        </w:tc>
        <w:tc>
          <w:tcPr>
            <w:tcW w:w="1233" w:type="dxa"/>
            <w:shd w:val="clear" w:color="auto" w:fill="E5B8B7" w:themeFill="accent2" w:themeFillTint="66"/>
            <w:vAlign w:val="center"/>
          </w:tcPr>
          <w:p w:rsidR="00251689" w:rsidRPr="004523B2" w:rsidRDefault="00251689" w:rsidP="002E4F2D">
            <w:pPr>
              <w:jc w:val="center"/>
              <w:rPr>
                <w:rFonts w:ascii="Tw Cen MT" w:hAnsi="Tw Cen MT"/>
                <w:szCs w:val="20"/>
              </w:rPr>
            </w:pPr>
          </w:p>
        </w:tc>
      </w:tr>
      <w:tr w:rsidR="001F3E83" w:rsidRPr="004523B2" w:rsidTr="001F3E83">
        <w:trPr>
          <w:trHeight w:val="624"/>
        </w:trPr>
        <w:tc>
          <w:tcPr>
            <w:tcW w:w="580" w:type="dxa"/>
            <w:shd w:val="clear" w:color="auto" w:fill="D99594" w:themeFill="accent2" w:themeFillTint="99"/>
            <w:vAlign w:val="center"/>
          </w:tcPr>
          <w:p w:rsidR="001F3E83" w:rsidRPr="004523B2" w:rsidRDefault="001F3E83" w:rsidP="001F3E83">
            <w:pPr>
              <w:jc w:val="center"/>
              <w:rPr>
                <w:rFonts w:ascii="Tw Cen MT" w:hAnsi="Tw Cen MT"/>
                <w:szCs w:val="20"/>
              </w:rPr>
            </w:pPr>
            <w:bookmarkStart w:id="0" w:name="_GoBack" w:colFirst="12" w:colLast="12"/>
            <w:r w:rsidRPr="004523B2">
              <w:rPr>
                <w:rFonts w:ascii="Tw Cen MT" w:hAnsi="Tw Cen MT"/>
                <w:szCs w:val="20"/>
              </w:rPr>
              <w:t>1</w:t>
            </w:r>
          </w:p>
        </w:tc>
        <w:tc>
          <w:tcPr>
            <w:tcW w:w="1232" w:type="dxa"/>
            <w:vMerge w:val="restart"/>
            <w:tcBorders>
              <w:top w:val="single" w:sz="4" w:space="0" w:color="auto"/>
              <w:left w:val="single" w:sz="4" w:space="0" w:color="auto"/>
              <w:bottom w:val="single" w:sz="4" w:space="0" w:color="auto"/>
              <w:right w:val="single" w:sz="4" w:space="0" w:color="auto"/>
            </w:tcBorders>
            <w:textDirection w:val="btLr"/>
            <w:vAlign w:val="center"/>
          </w:tcPr>
          <w:p w:rsidR="001F3E83" w:rsidRDefault="001F3E83" w:rsidP="001F3E83">
            <w:pPr>
              <w:ind w:left="113" w:right="113"/>
              <w:jc w:val="center"/>
              <w:rPr>
                <w:rFonts w:ascii="Tw Cen MT" w:hAnsi="Tw Cen MT"/>
                <w:szCs w:val="20"/>
              </w:rPr>
            </w:pPr>
            <w:r>
              <w:rPr>
                <w:rFonts w:ascii="Tw Cen MT" w:hAnsi="Tw Cen MT"/>
                <w:szCs w:val="20"/>
              </w:rPr>
              <w:t xml:space="preserve">Whole class- Initial Reads, Modelled Reads, Shared Reads, Guided Reads (small groups/individuals), independent Reads. Digital Technologies. Appreciation of increasing levels of complexity and abstraction for enjoyment (Evaluative </w:t>
            </w:r>
            <w:proofErr w:type="spellStart"/>
            <w:r>
              <w:rPr>
                <w:rFonts w:ascii="Tw Cen MT" w:hAnsi="Tw Cen MT"/>
                <w:szCs w:val="20"/>
              </w:rPr>
              <w:t>lang</w:t>
            </w:r>
            <w:proofErr w:type="spellEnd"/>
            <w:r>
              <w:rPr>
                <w:rFonts w:ascii="Tw Cen MT" w:hAnsi="Tw Cen MT"/>
                <w:szCs w:val="20"/>
              </w:rPr>
              <w:t xml:space="preserve">, emotive </w:t>
            </w:r>
            <w:proofErr w:type="spellStart"/>
            <w:r>
              <w:rPr>
                <w:rFonts w:ascii="Tw Cen MT" w:hAnsi="Tw Cen MT"/>
                <w:szCs w:val="20"/>
              </w:rPr>
              <w:t>lang</w:t>
            </w:r>
            <w:proofErr w:type="spellEnd"/>
            <w:r>
              <w:rPr>
                <w:rFonts w:ascii="Tw Cen MT" w:hAnsi="Tw Cen MT"/>
                <w:szCs w:val="20"/>
              </w:rPr>
              <w:t>, modality, sound devices, imagery, analytical images).</w:t>
            </w:r>
          </w:p>
        </w:tc>
        <w:tc>
          <w:tcPr>
            <w:tcW w:w="1232" w:type="dxa"/>
            <w:vMerge w:val="restart"/>
            <w:tcBorders>
              <w:top w:val="single" w:sz="4" w:space="0" w:color="auto"/>
              <w:left w:val="single" w:sz="4" w:space="0" w:color="auto"/>
              <w:bottom w:val="single" w:sz="4" w:space="0" w:color="auto"/>
              <w:right w:val="single" w:sz="4" w:space="0" w:color="auto"/>
            </w:tcBorders>
            <w:textDirection w:val="btLr"/>
            <w:vAlign w:val="center"/>
          </w:tcPr>
          <w:p w:rsidR="001F3E83" w:rsidRDefault="001F3E83" w:rsidP="001F3E83">
            <w:pPr>
              <w:ind w:left="113" w:right="113"/>
              <w:jc w:val="center"/>
              <w:rPr>
                <w:rFonts w:ascii="Tw Cen MT" w:hAnsi="Tw Cen MT"/>
                <w:szCs w:val="20"/>
              </w:rPr>
            </w:pPr>
            <w:r>
              <w:rPr>
                <w:rFonts w:ascii="Tw Cen MT" w:hAnsi="Tw Cen MT"/>
                <w:szCs w:val="20"/>
              </w:rPr>
              <w:t>Engaging in classroom discussions. Participating in shared reads, collaborative work groups, rotational activities, class/stage debates or dramatic performances. Understanding that strategies and language for interaction become more complex across social contexts where appropriate metalanguage is required.</w:t>
            </w:r>
          </w:p>
        </w:tc>
        <w:tc>
          <w:tcPr>
            <w:tcW w:w="1078" w:type="dxa"/>
            <w:vMerge w:val="restart"/>
            <w:textDirection w:val="btLr"/>
            <w:vAlign w:val="center"/>
          </w:tcPr>
          <w:p w:rsidR="001F3E83" w:rsidRPr="00CE7888" w:rsidRDefault="001F3E83" w:rsidP="001F3E83">
            <w:pPr>
              <w:ind w:left="113" w:right="113"/>
              <w:jc w:val="center"/>
              <w:rPr>
                <w:rFonts w:ascii="Tw Cen MT" w:eastAsia="Calibri" w:hAnsi="Tw Cen MT" w:cs="Calibri"/>
                <w:i/>
                <w:szCs w:val="20"/>
              </w:rPr>
            </w:pPr>
            <w:r w:rsidRPr="00CE7888">
              <w:rPr>
                <w:rFonts w:ascii="Tw Cen MT" w:eastAsia="Calibri" w:hAnsi="Tw Cen MT" w:cs="Calibri"/>
                <w:i/>
                <w:szCs w:val="20"/>
              </w:rPr>
              <w:t xml:space="preserve">Whole School Writing Focus – </w:t>
            </w:r>
          </w:p>
          <w:p w:rsidR="001F3E83" w:rsidRPr="004523B2" w:rsidRDefault="001F3E83" w:rsidP="001F3E83">
            <w:pPr>
              <w:ind w:left="113" w:right="113"/>
              <w:jc w:val="center"/>
              <w:rPr>
                <w:rFonts w:ascii="Tw Cen MT" w:hAnsi="Tw Cen MT" w:cstheme="minorHAnsi"/>
                <w:szCs w:val="20"/>
              </w:rPr>
            </w:pPr>
            <w:r w:rsidRPr="00CE7888">
              <w:rPr>
                <w:rFonts w:ascii="Tw Cen MT" w:eastAsia="Calibri" w:hAnsi="Tw Cen MT" w:cs="Calibri"/>
                <w:szCs w:val="20"/>
              </w:rPr>
              <w:t>Christmas</w:t>
            </w:r>
          </w:p>
        </w:tc>
        <w:tc>
          <w:tcPr>
            <w:tcW w:w="1078" w:type="dxa"/>
            <w:vMerge w:val="restart"/>
            <w:tcBorders>
              <w:top w:val="single" w:sz="4" w:space="0" w:color="auto"/>
              <w:left w:val="single" w:sz="4" w:space="0" w:color="auto"/>
              <w:bottom w:val="single" w:sz="4" w:space="0" w:color="auto"/>
              <w:right w:val="single" w:sz="4" w:space="0" w:color="auto"/>
            </w:tcBorders>
            <w:textDirection w:val="btLr"/>
            <w:vAlign w:val="center"/>
          </w:tcPr>
          <w:p w:rsidR="001F3E83" w:rsidRDefault="001F3E83" w:rsidP="001F3E83">
            <w:pPr>
              <w:ind w:left="113" w:right="113"/>
              <w:jc w:val="center"/>
              <w:rPr>
                <w:rFonts w:ascii="Tw Cen MT" w:hAnsi="Tw Cen MT" w:cstheme="minorHAnsi"/>
                <w:szCs w:val="20"/>
              </w:rPr>
            </w:pPr>
            <w:r>
              <w:rPr>
                <w:rFonts w:ascii="Tw Cen MT" w:hAnsi="Tw Cen MT" w:cstheme="minorHAnsi"/>
                <w:i/>
                <w:szCs w:val="20"/>
              </w:rPr>
              <w:t xml:space="preserve">Stage Revision </w:t>
            </w:r>
            <w:r>
              <w:rPr>
                <w:rFonts w:ascii="Tw Cen MT" w:hAnsi="Tw Cen MT" w:cstheme="minorHAnsi"/>
                <w:szCs w:val="20"/>
              </w:rPr>
              <w:t>– Dominant areas for revision</w:t>
            </w:r>
          </w:p>
          <w:p w:rsidR="001F3E83" w:rsidRDefault="001F3E83" w:rsidP="001F3E83">
            <w:pPr>
              <w:ind w:left="113" w:right="113"/>
              <w:jc w:val="center"/>
              <w:rPr>
                <w:rFonts w:ascii="Tw Cen MT" w:hAnsi="Tw Cen MT" w:cstheme="minorHAnsi"/>
                <w:szCs w:val="20"/>
              </w:rPr>
            </w:pPr>
            <w:r>
              <w:rPr>
                <w:rFonts w:ascii="Tw Cen MT" w:hAnsi="Tw Cen MT" w:cstheme="minorHAnsi"/>
                <w:szCs w:val="20"/>
              </w:rPr>
              <w:t>Imaginative/Informative/Persuasive</w:t>
            </w:r>
          </w:p>
          <w:p w:rsidR="001F3E83" w:rsidRDefault="001F3E83" w:rsidP="001F3E83">
            <w:pPr>
              <w:ind w:left="113" w:right="113"/>
              <w:jc w:val="center"/>
              <w:rPr>
                <w:rFonts w:ascii="Tw Cen MT" w:hAnsi="Tw Cen MT" w:cstheme="minorHAnsi"/>
                <w:szCs w:val="20"/>
              </w:rPr>
            </w:pPr>
            <w:r>
              <w:rPr>
                <w:rFonts w:ascii="Tw Cen MT" w:hAnsi="Tw Cen MT" w:cstheme="minorHAnsi"/>
                <w:szCs w:val="20"/>
              </w:rPr>
              <w:t>ALTERNATIVE: Poetry/roleplay</w:t>
            </w:r>
          </w:p>
        </w:tc>
        <w:tc>
          <w:tcPr>
            <w:tcW w:w="1387" w:type="dxa"/>
            <w:vAlign w:val="center"/>
          </w:tcPr>
          <w:p w:rsidR="001F3E83" w:rsidRPr="004523B2" w:rsidRDefault="001F3E83" w:rsidP="001F3E83">
            <w:pPr>
              <w:jc w:val="center"/>
              <w:rPr>
                <w:rFonts w:ascii="Tw Cen MT" w:hAnsi="Tw Cen MT" w:cstheme="minorHAnsi"/>
                <w:szCs w:val="20"/>
              </w:rPr>
            </w:pPr>
            <w:proofErr w:type="gramStart"/>
            <w:r>
              <w:rPr>
                <w:rFonts w:ascii="Tw Cen MT" w:hAnsi="Tw Cen MT" w:cstheme="minorHAnsi"/>
                <w:szCs w:val="20"/>
              </w:rPr>
              <w:t>Pre Test</w:t>
            </w:r>
            <w:proofErr w:type="gramEnd"/>
          </w:p>
        </w:tc>
        <w:tc>
          <w:tcPr>
            <w:tcW w:w="1387" w:type="dxa"/>
            <w:vAlign w:val="center"/>
          </w:tcPr>
          <w:p w:rsidR="001F3E83" w:rsidRPr="004523B2" w:rsidRDefault="001F3E83" w:rsidP="001F3E83">
            <w:pPr>
              <w:jc w:val="center"/>
              <w:rPr>
                <w:rFonts w:ascii="Tw Cen MT" w:hAnsi="Tw Cen MT"/>
                <w:szCs w:val="20"/>
              </w:rPr>
            </w:pPr>
            <w:r>
              <w:rPr>
                <w:rFonts w:ascii="Tw Cen MT" w:hAnsi="Tw Cen MT"/>
                <w:szCs w:val="20"/>
              </w:rPr>
              <w:t>Pre Test</w:t>
            </w:r>
          </w:p>
        </w:tc>
        <w:tc>
          <w:tcPr>
            <w:tcW w:w="1232" w:type="dxa"/>
            <w:vAlign w:val="center"/>
          </w:tcPr>
          <w:p w:rsidR="001F3E83" w:rsidRPr="004523B2" w:rsidRDefault="001F3E83" w:rsidP="001F3E83">
            <w:pPr>
              <w:jc w:val="center"/>
              <w:rPr>
                <w:rFonts w:ascii="Tw Cen MT" w:hAnsi="Tw Cen MT"/>
                <w:szCs w:val="20"/>
              </w:rPr>
            </w:pPr>
            <w:r>
              <w:rPr>
                <w:rFonts w:ascii="Tw Cen MT" w:hAnsi="Tw Cen MT"/>
                <w:szCs w:val="20"/>
              </w:rPr>
              <w:t>Pre Test</w:t>
            </w:r>
          </w:p>
        </w:tc>
        <w:tc>
          <w:tcPr>
            <w:tcW w:w="1233" w:type="dxa"/>
            <w:vAlign w:val="center"/>
          </w:tcPr>
          <w:p w:rsidR="001F3E83" w:rsidRPr="004523B2" w:rsidRDefault="001F3E83" w:rsidP="001F3E83">
            <w:pPr>
              <w:jc w:val="center"/>
              <w:rPr>
                <w:rFonts w:ascii="Tw Cen MT" w:hAnsi="Tw Cen MT"/>
                <w:szCs w:val="20"/>
              </w:rPr>
            </w:pPr>
            <w:r>
              <w:rPr>
                <w:rFonts w:ascii="Tw Cen MT" w:hAnsi="Tw Cen MT"/>
                <w:szCs w:val="20"/>
              </w:rPr>
              <w:t>Pre Test</w:t>
            </w:r>
          </w:p>
        </w:tc>
        <w:tc>
          <w:tcPr>
            <w:tcW w:w="1387" w:type="dxa"/>
            <w:vMerge w:val="restart"/>
            <w:textDirection w:val="btLr"/>
            <w:vAlign w:val="center"/>
          </w:tcPr>
          <w:p w:rsidR="001F3E83" w:rsidRPr="004523B2" w:rsidRDefault="001F3E83" w:rsidP="001F3E83">
            <w:pPr>
              <w:ind w:left="113" w:right="113"/>
              <w:jc w:val="center"/>
              <w:rPr>
                <w:rFonts w:ascii="Tw Cen MT" w:hAnsi="Tw Cen MT"/>
                <w:szCs w:val="20"/>
              </w:rPr>
            </w:pPr>
            <w:r>
              <w:rPr>
                <w:rFonts w:ascii="Tw Cen MT" w:hAnsi="Tw Cen MT"/>
                <w:szCs w:val="20"/>
              </w:rPr>
              <w:t xml:space="preserve">Identify and discuss how own text and language conventions have intended audience, structure and context for purpose and influence. Investigate how figurative </w:t>
            </w:r>
            <w:proofErr w:type="spellStart"/>
            <w:r>
              <w:rPr>
                <w:rFonts w:ascii="Tw Cen MT" w:hAnsi="Tw Cen MT"/>
                <w:szCs w:val="20"/>
              </w:rPr>
              <w:t>lang</w:t>
            </w:r>
            <w:proofErr w:type="spellEnd"/>
            <w:r>
              <w:rPr>
                <w:rFonts w:ascii="Tw Cen MT" w:hAnsi="Tw Cen MT"/>
                <w:szCs w:val="20"/>
              </w:rPr>
              <w:t>, text structures and organisation of text create interest and influence. Understand the use of objective/subjective bias. Explore more complex text and techniques used.</w:t>
            </w:r>
          </w:p>
        </w:tc>
        <w:tc>
          <w:tcPr>
            <w:tcW w:w="1387" w:type="dxa"/>
            <w:vMerge w:val="restart"/>
            <w:textDirection w:val="btLr"/>
            <w:vAlign w:val="center"/>
          </w:tcPr>
          <w:p w:rsidR="001F3E83" w:rsidRPr="004523B2" w:rsidRDefault="001F3E83" w:rsidP="001F3E83">
            <w:pPr>
              <w:ind w:left="113" w:right="113"/>
              <w:jc w:val="center"/>
              <w:rPr>
                <w:rFonts w:ascii="Tw Cen MT" w:hAnsi="Tw Cen MT"/>
                <w:szCs w:val="20"/>
              </w:rPr>
            </w:pPr>
            <w:r>
              <w:rPr>
                <w:rFonts w:ascii="Tw Cen MT" w:hAnsi="Tw Cen MT"/>
                <w:szCs w:val="20"/>
              </w:rPr>
              <w:t>Recognise and explain creative language features and interpret events, situations and characters in test. Explain own preferences and think critically about aspects of text. Think imaginatively using prediction when thinking of what happened next. Explore and compare textual features that absorb and hold readers interest.</w:t>
            </w:r>
          </w:p>
        </w:tc>
        <w:tc>
          <w:tcPr>
            <w:tcW w:w="1232" w:type="dxa"/>
            <w:vMerge w:val="restart"/>
            <w:textDirection w:val="btLr"/>
            <w:vAlign w:val="center"/>
          </w:tcPr>
          <w:p w:rsidR="001F3E83" w:rsidRPr="004523B2" w:rsidRDefault="001F3E83" w:rsidP="001F3E83">
            <w:pPr>
              <w:ind w:left="113" w:right="113"/>
              <w:jc w:val="center"/>
              <w:rPr>
                <w:rFonts w:ascii="Tw Cen MT" w:hAnsi="Tw Cen MT"/>
                <w:szCs w:val="20"/>
              </w:rPr>
            </w:pPr>
            <w:r>
              <w:rPr>
                <w:rFonts w:ascii="Tw Cen MT" w:hAnsi="Tw Cen MT"/>
                <w:szCs w:val="20"/>
              </w:rPr>
              <w:t>Recognise that ideas can have different viewpoints and interpretations. Endeavour to make connections b/w student and others experiences from different contexts. Move beyond bare assertions and identify aspects of literary text (</w:t>
            </w:r>
            <w:proofErr w:type="spellStart"/>
            <w:r>
              <w:rPr>
                <w:rFonts w:ascii="Tw Cen MT" w:hAnsi="Tw Cen MT"/>
                <w:szCs w:val="20"/>
              </w:rPr>
              <w:t>lang</w:t>
            </w:r>
            <w:proofErr w:type="spellEnd"/>
            <w:r>
              <w:rPr>
                <w:rFonts w:ascii="Tw Cen MT" w:hAnsi="Tw Cen MT"/>
                <w:szCs w:val="20"/>
              </w:rPr>
              <w:t>/visual) that convey detail/information and help to explore moral, ethical and social dilemmas at global level.</w:t>
            </w:r>
          </w:p>
        </w:tc>
        <w:tc>
          <w:tcPr>
            <w:tcW w:w="1233" w:type="dxa"/>
            <w:vMerge w:val="restart"/>
            <w:textDirection w:val="btLr"/>
            <w:vAlign w:val="center"/>
          </w:tcPr>
          <w:p w:rsidR="001F3E83" w:rsidRPr="004523B2" w:rsidRDefault="001F3E83" w:rsidP="001F3E83">
            <w:pPr>
              <w:ind w:left="113" w:right="113"/>
              <w:jc w:val="center"/>
              <w:rPr>
                <w:rFonts w:ascii="Tw Cen MT" w:hAnsi="Tw Cen MT"/>
                <w:szCs w:val="20"/>
              </w:rPr>
            </w:pPr>
            <w:r>
              <w:rPr>
                <w:rFonts w:ascii="Tw Cen MT" w:hAnsi="Tw Cen MT"/>
                <w:szCs w:val="20"/>
              </w:rPr>
              <w:t>Understand multiple ways of learning, reflecting on specific criteria and questions for achievement. Use a language for discussions on learning and how text support wide range of literary experiences. Develop own criteria to assess and critically reflect on own and others work and growth. Identify roles, responsibilities and skills for collaboration.</w:t>
            </w:r>
          </w:p>
        </w:tc>
      </w:tr>
      <w:bookmarkEnd w:id="0"/>
      <w:tr w:rsidR="001F3E83" w:rsidRPr="004523B2" w:rsidTr="002E4F2D">
        <w:trPr>
          <w:cantSplit/>
          <w:trHeight w:val="624"/>
        </w:trPr>
        <w:tc>
          <w:tcPr>
            <w:tcW w:w="580" w:type="dxa"/>
            <w:shd w:val="clear" w:color="auto" w:fill="D99594" w:themeFill="accent2" w:themeFillTint="99"/>
            <w:vAlign w:val="center"/>
          </w:tcPr>
          <w:p w:rsidR="001F3E83" w:rsidRPr="004523B2" w:rsidRDefault="001F3E83" w:rsidP="001F3E83">
            <w:pPr>
              <w:jc w:val="center"/>
              <w:rPr>
                <w:rFonts w:ascii="Tw Cen MT" w:hAnsi="Tw Cen MT"/>
                <w:szCs w:val="20"/>
              </w:rPr>
            </w:pPr>
            <w:r w:rsidRPr="004523B2">
              <w:rPr>
                <w:rFonts w:ascii="Tw Cen MT" w:hAnsi="Tw Cen MT"/>
                <w:szCs w:val="20"/>
              </w:rPr>
              <w:t>2</w:t>
            </w: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078" w:type="dxa"/>
            <w:vMerge/>
            <w:vAlign w:val="center"/>
          </w:tcPr>
          <w:p w:rsidR="001F3E83" w:rsidRPr="004523B2" w:rsidRDefault="001F3E83" w:rsidP="001F3E83">
            <w:pPr>
              <w:jc w:val="center"/>
              <w:rPr>
                <w:rFonts w:ascii="Tw Cen MT" w:hAnsi="Tw Cen MT" w:cstheme="minorHAnsi"/>
                <w:szCs w:val="20"/>
              </w:rPr>
            </w:pPr>
          </w:p>
        </w:tc>
        <w:tc>
          <w:tcPr>
            <w:tcW w:w="1078" w:type="dxa"/>
            <w:vMerge/>
            <w:vAlign w:val="center"/>
          </w:tcPr>
          <w:p w:rsidR="001F3E83" w:rsidRPr="004523B2" w:rsidRDefault="001F3E83" w:rsidP="001F3E83">
            <w:pPr>
              <w:jc w:val="center"/>
              <w:rPr>
                <w:rFonts w:ascii="Tw Cen MT" w:hAnsi="Tw Cen MT" w:cstheme="minorHAnsi"/>
                <w:szCs w:val="20"/>
              </w:rPr>
            </w:pPr>
          </w:p>
        </w:tc>
        <w:tc>
          <w:tcPr>
            <w:tcW w:w="1387"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&lt;</w:t>
            </w:r>
            <w:proofErr w:type="spellStart"/>
            <w:r>
              <w:rPr>
                <w:rFonts w:ascii="Tw Cen MT" w:hAnsi="Tw Cen MT" w:cstheme="minorHAnsi"/>
                <w:szCs w:val="20"/>
              </w:rPr>
              <w:t>cial</w:t>
            </w:r>
            <w:proofErr w:type="spellEnd"/>
            <w:r>
              <w:rPr>
                <w:rFonts w:ascii="Tw Cen MT" w:hAnsi="Tw Cen MT" w:cstheme="minorHAnsi"/>
                <w:szCs w:val="20"/>
              </w:rPr>
              <w:t>&gt;</w:t>
            </w:r>
          </w:p>
        </w:tc>
        <w:tc>
          <w:tcPr>
            <w:tcW w:w="1387" w:type="dxa"/>
            <w:vAlign w:val="center"/>
          </w:tcPr>
          <w:p w:rsidR="001F3E83" w:rsidRPr="004523B2" w:rsidRDefault="001F3E83" w:rsidP="001F3E83">
            <w:pPr>
              <w:jc w:val="center"/>
              <w:rPr>
                <w:rFonts w:ascii="Tw Cen MT" w:hAnsi="Tw Cen MT"/>
                <w:szCs w:val="20"/>
              </w:rPr>
            </w:pPr>
            <w:r>
              <w:rPr>
                <w:rFonts w:ascii="Tw Cen MT" w:hAnsi="Tw Cen MT"/>
                <w:szCs w:val="20"/>
              </w:rPr>
              <w:t>Suffixes: &lt;-</w:t>
            </w:r>
            <w:proofErr w:type="spellStart"/>
            <w:r>
              <w:rPr>
                <w:rFonts w:ascii="Tw Cen MT" w:hAnsi="Tw Cen MT"/>
                <w:szCs w:val="20"/>
              </w:rPr>
              <w:t>ity</w:t>
            </w:r>
            <w:proofErr w:type="spellEnd"/>
            <w:r>
              <w:rPr>
                <w:rFonts w:ascii="Tw Cen MT" w:hAnsi="Tw Cen MT"/>
                <w:szCs w:val="20"/>
              </w:rPr>
              <w:t>&gt;, &lt;-</w:t>
            </w:r>
            <w:proofErr w:type="spellStart"/>
            <w:r>
              <w:rPr>
                <w:rFonts w:ascii="Tw Cen MT" w:hAnsi="Tw Cen MT"/>
                <w:szCs w:val="20"/>
              </w:rPr>
              <w:t>ety</w:t>
            </w:r>
            <w:proofErr w:type="spellEnd"/>
            <w:r>
              <w:rPr>
                <w:rFonts w:ascii="Tw Cen MT" w:hAnsi="Tw Cen MT"/>
                <w:szCs w:val="20"/>
              </w:rPr>
              <w:t>&gt;</w:t>
            </w:r>
          </w:p>
        </w:tc>
        <w:tc>
          <w:tcPr>
            <w:tcW w:w="1232"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Adverbs Describing Other Adverbs</w:t>
            </w:r>
          </w:p>
        </w:tc>
        <w:tc>
          <w:tcPr>
            <w:tcW w:w="1233" w:type="dxa"/>
            <w:vAlign w:val="center"/>
          </w:tcPr>
          <w:p w:rsidR="001F3E83" w:rsidRPr="004523B2" w:rsidRDefault="001F3E83" w:rsidP="001F3E83">
            <w:pPr>
              <w:spacing w:line="276" w:lineRule="auto"/>
              <w:jc w:val="center"/>
              <w:rPr>
                <w:rFonts w:ascii="Tw Cen MT" w:hAnsi="Tw Cen MT"/>
                <w:szCs w:val="20"/>
              </w:rPr>
            </w:pPr>
            <w:r>
              <w:rPr>
                <w:rFonts w:ascii="Tw Cen MT" w:hAnsi="Tw Cen MT"/>
                <w:szCs w:val="20"/>
              </w:rPr>
              <w:t>Modal Verbs</w:t>
            </w:r>
          </w:p>
        </w:tc>
        <w:tc>
          <w:tcPr>
            <w:tcW w:w="1387" w:type="dxa"/>
            <w:vMerge/>
            <w:vAlign w:val="center"/>
          </w:tcPr>
          <w:p w:rsidR="001F3E83" w:rsidRPr="004523B2" w:rsidRDefault="001F3E83" w:rsidP="001F3E83">
            <w:pPr>
              <w:jc w:val="center"/>
              <w:rPr>
                <w:rFonts w:ascii="Tw Cen MT" w:hAnsi="Tw Cen MT"/>
                <w:szCs w:val="20"/>
              </w:rPr>
            </w:pPr>
          </w:p>
        </w:tc>
        <w:tc>
          <w:tcPr>
            <w:tcW w:w="1387" w:type="dxa"/>
            <w:vMerge/>
            <w:vAlign w:val="center"/>
          </w:tcPr>
          <w:p w:rsidR="001F3E83" w:rsidRPr="004523B2" w:rsidRDefault="001F3E83" w:rsidP="001F3E83">
            <w:pPr>
              <w:jc w:val="center"/>
              <w:rPr>
                <w:rFonts w:ascii="Tw Cen MT" w:hAnsi="Tw Cen MT"/>
                <w:szCs w:val="20"/>
              </w:rPr>
            </w:pPr>
          </w:p>
        </w:tc>
        <w:tc>
          <w:tcPr>
            <w:tcW w:w="1232" w:type="dxa"/>
            <w:vMerge/>
            <w:vAlign w:val="center"/>
          </w:tcPr>
          <w:p w:rsidR="001F3E83" w:rsidRPr="004523B2" w:rsidRDefault="001F3E83" w:rsidP="001F3E83">
            <w:pPr>
              <w:jc w:val="center"/>
              <w:rPr>
                <w:rFonts w:ascii="Tw Cen MT" w:hAnsi="Tw Cen MT"/>
                <w:szCs w:val="20"/>
              </w:rPr>
            </w:pPr>
          </w:p>
        </w:tc>
        <w:tc>
          <w:tcPr>
            <w:tcW w:w="1233" w:type="dxa"/>
            <w:vMerge/>
            <w:vAlign w:val="center"/>
          </w:tcPr>
          <w:p w:rsidR="001F3E83" w:rsidRPr="004523B2" w:rsidRDefault="001F3E83" w:rsidP="001F3E83">
            <w:pPr>
              <w:jc w:val="center"/>
              <w:rPr>
                <w:rFonts w:ascii="Tw Cen MT" w:hAnsi="Tw Cen MT"/>
                <w:szCs w:val="20"/>
              </w:rPr>
            </w:pPr>
          </w:p>
        </w:tc>
      </w:tr>
      <w:tr w:rsidR="001F3E83" w:rsidRPr="004523B2" w:rsidTr="002E4F2D">
        <w:trPr>
          <w:cantSplit/>
          <w:trHeight w:val="624"/>
        </w:trPr>
        <w:tc>
          <w:tcPr>
            <w:tcW w:w="580" w:type="dxa"/>
            <w:shd w:val="clear" w:color="auto" w:fill="D99594" w:themeFill="accent2" w:themeFillTint="99"/>
            <w:vAlign w:val="center"/>
          </w:tcPr>
          <w:p w:rsidR="001F3E83" w:rsidRPr="004523B2" w:rsidRDefault="001F3E83" w:rsidP="001F3E83">
            <w:pPr>
              <w:jc w:val="center"/>
              <w:rPr>
                <w:rFonts w:ascii="Tw Cen MT" w:hAnsi="Tw Cen MT"/>
                <w:szCs w:val="20"/>
              </w:rPr>
            </w:pPr>
            <w:r w:rsidRPr="004523B2">
              <w:rPr>
                <w:rFonts w:ascii="Tw Cen MT" w:hAnsi="Tw Cen MT"/>
                <w:szCs w:val="20"/>
              </w:rPr>
              <w:t>3</w:t>
            </w: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078" w:type="dxa"/>
            <w:vMerge/>
            <w:vAlign w:val="center"/>
          </w:tcPr>
          <w:p w:rsidR="001F3E83" w:rsidRPr="004523B2" w:rsidRDefault="001F3E83" w:rsidP="001F3E83">
            <w:pPr>
              <w:jc w:val="center"/>
              <w:rPr>
                <w:rFonts w:ascii="Tw Cen MT" w:hAnsi="Tw Cen MT" w:cstheme="minorHAnsi"/>
                <w:szCs w:val="20"/>
              </w:rPr>
            </w:pPr>
          </w:p>
        </w:tc>
        <w:tc>
          <w:tcPr>
            <w:tcW w:w="1078" w:type="dxa"/>
            <w:vMerge/>
            <w:vAlign w:val="center"/>
          </w:tcPr>
          <w:p w:rsidR="001F3E83" w:rsidRPr="004523B2" w:rsidRDefault="001F3E83" w:rsidP="001F3E83">
            <w:pPr>
              <w:jc w:val="center"/>
              <w:rPr>
                <w:rFonts w:ascii="Tw Cen MT" w:hAnsi="Tw Cen MT" w:cstheme="minorHAnsi"/>
                <w:szCs w:val="20"/>
              </w:rPr>
            </w:pPr>
          </w:p>
        </w:tc>
        <w:tc>
          <w:tcPr>
            <w:tcW w:w="1387"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&lt;</w:t>
            </w:r>
            <w:proofErr w:type="spellStart"/>
            <w:r>
              <w:rPr>
                <w:rFonts w:ascii="Tw Cen MT" w:hAnsi="Tw Cen MT" w:cstheme="minorHAnsi"/>
                <w:szCs w:val="20"/>
              </w:rPr>
              <w:t>tial</w:t>
            </w:r>
            <w:proofErr w:type="spellEnd"/>
            <w:r>
              <w:rPr>
                <w:rFonts w:ascii="Tw Cen MT" w:hAnsi="Tw Cen MT" w:cstheme="minorHAnsi"/>
                <w:szCs w:val="20"/>
              </w:rPr>
              <w:t>&gt;</w:t>
            </w:r>
          </w:p>
        </w:tc>
        <w:tc>
          <w:tcPr>
            <w:tcW w:w="1387" w:type="dxa"/>
            <w:vAlign w:val="center"/>
          </w:tcPr>
          <w:p w:rsidR="001F3E83" w:rsidRPr="004523B2" w:rsidRDefault="001F3E83" w:rsidP="001F3E83">
            <w:pPr>
              <w:jc w:val="center"/>
              <w:rPr>
                <w:rFonts w:ascii="Tw Cen MT" w:hAnsi="Tw Cen MT"/>
                <w:szCs w:val="20"/>
              </w:rPr>
            </w:pPr>
            <w:r>
              <w:rPr>
                <w:rFonts w:ascii="Tw Cen MT" w:hAnsi="Tw Cen MT"/>
                <w:szCs w:val="20"/>
              </w:rPr>
              <w:t>Suffix: &lt;-</w:t>
            </w:r>
            <w:proofErr w:type="spellStart"/>
            <w:r>
              <w:rPr>
                <w:rFonts w:ascii="Tw Cen MT" w:hAnsi="Tw Cen MT"/>
                <w:szCs w:val="20"/>
              </w:rPr>
              <w:t>ial</w:t>
            </w:r>
            <w:proofErr w:type="spellEnd"/>
            <w:r>
              <w:rPr>
                <w:rFonts w:ascii="Tw Cen MT" w:hAnsi="Tw Cen MT"/>
                <w:szCs w:val="20"/>
              </w:rPr>
              <w:t>&gt;</w:t>
            </w:r>
          </w:p>
        </w:tc>
        <w:tc>
          <w:tcPr>
            <w:tcW w:w="1232"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Adverbs Describing Adjectives</w:t>
            </w:r>
          </w:p>
        </w:tc>
        <w:tc>
          <w:tcPr>
            <w:tcW w:w="1233" w:type="dxa"/>
            <w:vAlign w:val="center"/>
          </w:tcPr>
          <w:p w:rsidR="001F3E83" w:rsidRPr="004523B2" w:rsidRDefault="001F3E83" w:rsidP="001F3E83">
            <w:pPr>
              <w:spacing w:line="276" w:lineRule="auto"/>
              <w:jc w:val="center"/>
              <w:rPr>
                <w:rFonts w:ascii="Tw Cen MT" w:hAnsi="Tw Cen MT"/>
                <w:szCs w:val="20"/>
              </w:rPr>
            </w:pPr>
            <w:r>
              <w:rPr>
                <w:rFonts w:ascii="Tw Cen MT" w:hAnsi="Tw Cen MT"/>
                <w:szCs w:val="20"/>
              </w:rPr>
              <w:t>Modal Adverbs</w:t>
            </w:r>
          </w:p>
        </w:tc>
        <w:tc>
          <w:tcPr>
            <w:tcW w:w="1387" w:type="dxa"/>
            <w:vMerge/>
            <w:vAlign w:val="center"/>
          </w:tcPr>
          <w:p w:rsidR="001F3E83" w:rsidRPr="004523B2" w:rsidRDefault="001F3E83" w:rsidP="001F3E83">
            <w:pPr>
              <w:jc w:val="center"/>
              <w:rPr>
                <w:rFonts w:ascii="Tw Cen MT" w:hAnsi="Tw Cen MT"/>
                <w:szCs w:val="20"/>
              </w:rPr>
            </w:pPr>
          </w:p>
        </w:tc>
        <w:tc>
          <w:tcPr>
            <w:tcW w:w="1387" w:type="dxa"/>
            <w:vMerge/>
            <w:vAlign w:val="center"/>
          </w:tcPr>
          <w:p w:rsidR="001F3E83" w:rsidRPr="004523B2" w:rsidRDefault="001F3E83" w:rsidP="001F3E83">
            <w:pPr>
              <w:jc w:val="center"/>
              <w:rPr>
                <w:rFonts w:ascii="Tw Cen MT" w:hAnsi="Tw Cen MT"/>
                <w:szCs w:val="20"/>
              </w:rPr>
            </w:pPr>
          </w:p>
        </w:tc>
        <w:tc>
          <w:tcPr>
            <w:tcW w:w="1232" w:type="dxa"/>
            <w:vMerge/>
            <w:vAlign w:val="center"/>
          </w:tcPr>
          <w:p w:rsidR="001F3E83" w:rsidRPr="004523B2" w:rsidRDefault="001F3E83" w:rsidP="001F3E83">
            <w:pPr>
              <w:jc w:val="center"/>
              <w:rPr>
                <w:rFonts w:ascii="Tw Cen MT" w:hAnsi="Tw Cen MT"/>
                <w:szCs w:val="20"/>
              </w:rPr>
            </w:pPr>
          </w:p>
        </w:tc>
        <w:tc>
          <w:tcPr>
            <w:tcW w:w="1233" w:type="dxa"/>
            <w:vMerge/>
            <w:vAlign w:val="center"/>
          </w:tcPr>
          <w:p w:rsidR="001F3E83" w:rsidRPr="004523B2" w:rsidRDefault="001F3E83" w:rsidP="001F3E83">
            <w:pPr>
              <w:jc w:val="center"/>
              <w:rPr>
                <w:rFonts w:ascii="Tw Cen MT" w:hAnsi="Tw Cen MT"/>
                <w:szCs w:val="20"/>
              </w:rPr>
            </w:pPr>
          </w:p>
        </w:tc>
      </w:tr>
      <w:tr w:rsidR="001F3E83" w:rsidRPr="004523B2" w:rsidTr="002E4F2D">
        <w:trPr>
          <w:cantSplit/>
          <w:trHeight w:val="624"/>
        </w:trPr>
        <w:tc>
          <w:tcPr>
            <w:tcW w:w="580" w:type="dxa"/>
            <w:shd w:val="clear" w:color="auto" w:fill="D99594" w:themeFill="accent2" w:themeFillTint="99"/>
            <w:vAlign w:val="center"/>
          </w:tcPr>
          <w:p w:rsidR="001F3E83" w:rsidRPr="004523B2" w:rsidRDefault="001F3E83" w:rsidP="001F3E83">
            <w:pPr>
              <w:jc w:val="center"/>
              <w:rPr>
                <w:rFonts w:ascii="Tw Cen MT" w:hAnsi="Tw Cen MT"/>
                <w:szCs w:val="20"/>
              </w:rPr>
            </w:pPr>
            <w:r w:rsidRPr="004523B2">
              <w:rPr>
                <w:rFonts w:ascii="Tw Cen MT" w:hAnsi="Tw Cen MT"/>
                <w:szCs w:val="20"/>
              </w:rPr>
              <w:t>4</w:t>
            </w: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078" w:type="dxa"/>
            <w:vMerge/>
            <w:vAlign w:val="center"/>
          </w:tcPr>
          <w:p w:rsidR="001F3E83" w:rsidRPr="004523B2" w:rsidRDefault="001F3E83" w:rsidP="001F3E83">
            <w:pPr>
              <w:jc w:val="center"/>
              <w:rPr>
                <w:rFonts w:ascii="Tw Cen MT" w:hAnsi="Tw Cen MT" w:cstheme="minorHAnsi"/>
                <w:szCs w:val="20"/>
              </w:rPr>
            </w:pPr>
          </w:p>
        </w:tc>
        <w:tc>
          <w:tcPr>
            <w:tcW w:w="1078" w:type="dxa"/>
            <w:vMerge/>
            <w:vAlign w:val="center"/>
          </w:tcPr>
          <w:p w:rsidR="001F3E83" w:rsidRPr="004523B2" w:rsidRDefault="001F3E83" w:rsidP="001F3E83">
            <w:pPr>
              <w:jc w:val="center"/>
              <w:rPr>
                <w:rFonts w:ascii="Tw Cen MT" w:hAnsi="Tw Cen MT" w:cstheme="minorHAnsi"/>
                <w:szCs w:val="20"/>
              </w:rPr>
            </w:pPr>
          </w:p>
        </w:tc>
        <w:tc>
          <w:tcPr>
            <w:tcW w:w="1387"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Words Ending in &lt;-</w:t>
            </w:r>
            <w:proofErr w:type="spellStart"/>
            <w:r>
              <w:rPr>
                <w:rFonts w:ascii="Tw Cen MT" w:hAnsi="Tw Cen MT" w:cstheme="minorHAnsi"/>
                <w:szCs w:val="20"/>
              </w:rPr>
              <w:t>i</w:t>
            </w:r>
            <w:proofErr w:type="spellEnd"/>
            <w:r>
              <w:rPr>
                <w:rFonts w:ascii="Tw Cen MT" w:hAnsi="Tw Cen MT" w:cstheme="minorHAnsi"/>
                <w:szCs w:val="20"/>
              </w:rPr>
              <w:t>&gt;</w:t>
            </w:r>
          </w:p>
        </w:tc>
        <w:tc>
          <w:tcPr>
            <w:tcW w:w="1387" w:type="dxa"/>
            <w:vAlign w:val="center"/>
          </w:tcPr>
          <w:p w:rsidR="001F3E83" w:rsidRPr="004523B2" w:rsidRDefault="001F3E83" w:rsidP="001F3E83">
            <w:pPr>
              <w:jc w:val="center"/>
              <w:rPr>
                <w:rFonts w:ascii="Tw Cen MT" w:hAnsi="Tw Cen MT"/>
                <w:szCs w:val="20"/>
              </w:rPr>
            </w:pPr>
            <w:r>
              <w:rPr>
                <w:rFonts w:ascii="Tw Cen MT" w:hAnsi="Tw Cen MT"/>
                <w:szCs w:val="20"/>
              </w:rPr>
              <w:t>Suffix: &lt;-able&gt;</w:t>
            </w:r>
          </w:p>
        </w:tc>
        <w:tc>
          <w:tcPr>
            <w:tcW w:w="1232"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Irregular Plurals: &lt;-</w:t>
            </w:r>
            <w:proofErr w:type="spellStart"/>
            <w:r>
              <w:rPr>
                <w:rFonts w:ascii="Tw Cen MT" w:hAnsi="Tw Cen MT" w:cstheme="minorHAnsi"/>
                <w:szCs w:val="20"/>
              </w:rPr>
              <w:t>i</w:t>
            </w:r>
            <w:proofErr w:type="spellEnd"/>
            <w:r>
              <w:rPr>
                <w:rFonts w:ascii="Tw Cen MT" w:hAnsi="Tw Cen MT" w:cstheme="minorHAnsi"/>
                <w:szCs w:val="20"/>
              </w:rPr>
              <w:t>&gt;</w:t>
            </w:r>
          </w:p>
        </w:tc>
        <w:tc>
          <w:tcPr>
            <w:tcW w:w="1233" w:type="dxa"/>
            <w:vAlign w:val="center"/>
          </w:tcPr>
          <w:p w:rsidR="001F3E83" w:rsidRPr="004523B2" w:rsidRDefault="001F3E83" w:rsidP="001F3E83">
            <w:pPr>
              <w:spacing w:line="276" w:lineRule="auto"/>
              <w:jc w:val="center"/>
              <w:rPr>
                <w:rFonts w:ascii="Tw Cen MT" w:hAnsi="Tw Cen MT"/>
                <w:szCs w:val="20"/>
              </w:rPr>
            </w:pPr>
            <w:r>
              <w:rPr>
                <w:rFonts w:ascii="Tw Cen MT" w:hAnsi="Tw Cen MT"/>
                <w:szCs w:val="20"/>
              </w:rPr>
              <w:t>Imperatives</w:t>
            </w:r>
          </w:p>
        </w:tc>
        <w:tc>
          <w:tcPr>
            <w:tcW w:w="1387" w:type="dxa"/>
            <w:vMerge/>
            <w:vAlign w:val="center"/>
          </w:tcPr>
          <w:p w:rsidR="001F3E83" w:rsidRPr="004523B2" w:rsidRDefault="001F3E83" w:rsidP="001F3E83">
            <w:pPr>
              <w:jc w:val="center"/>
              <w:rPr>
                <w:rFonts w:ascii="Tw Cen MT" w:hAnsi="Tw Cen MT"/>
                <w:szCs w:val="20"/>
              </w:rPr>
            </w:pPr>
          </w:p>
        </w:tc>
        <w:tc>
          <w:tcPr>
            <w:tcW w:w="1387" w:type="dxa"/>
            <w:vMerge/>
            <w:vAlign w:val="center"/>
          </w:tcPr>
          <w:p w:rsidR="001F3E83" w:rsidRPr="004523B2" w:rsidRDefault="001F3E83" w:rsidP="001F3E83">
            <w:pPr>
              <w:jc w:val="center"/>
              <w:rPr>
                <w:rFonts w:ascii="Tw Cen MT" w:hAnsi="Tw Cen MT"/>
                <w:szCs w:val="20"/>
              </w:rPr>
            </w:pPr>
          </w:p>
        </w:tc>
        <w:tc>
          <w:tcPr>
            <w:tcW w:w="1232" w:type="dxa"/>
            <w:vMerge/>
            <w:vAlign w:val="center"/>
          </w:tcPr>
          <w:p w:rsidR="001F3E83" w:rsidRPr="004523B2" w:rsidRDefault="001F3E83" w:rsidP="001F3E83">
            <w:pPr>
              <w:jc w:val="center"/>
              <w:rPr>
                <w:rFonts w:ascii="Tw Cen MT" w:hAnsi="Tw Cen MT"/>
                <w:szCs w:val="20"/>
              </w:rPr>
            </w:pPr>
          </w:p>
        </w:tc>
        <w:tc>
          <w:tcPr>
            <w:tcW w:w="1233" w:type="dxa"/>
            <w:vMerge/>
            <w:vAlign w:val="center"/>
          </w:tcPr>
          <w:p w:rsidR="001F3E83" w:rsidRPr="004523B2" w:rsidRDefault="001F3E83" w:rsidP="001F3E83">
            <w:pPr>
              <w:jc w:val="center"/>
              <w:rPr>
                <w:rFonts w:ascii="Tw Cen MT" w:hAnsi="Tw Cen MT"/>
                <w:szCs w:val="20"/>
              </w:rPr>
            </w:pPr>
          </w:p>
        </w:tc>
      </w:tr>
      <w:tr w:rsidR="001F3E83" w:rsidRPr="004523B2" w:rsidTr="002E4F2D">
        <w:trPr>
          <w:cantSplit/>
          <w:trHeight w:val="624"/>
        </w:trPr>
        <w:tc>
          <w:tcPr>
            <w:tcW w:w="580" w:type="dxa"/>
            <w:shd w:val="clear" w:color="auto" w:fill="D99594" w:themeFill="accent2" w:themeFillTint="99"/>
            <w:vAlign w:val="center"/>
          </w:tcPr>
          <w:p w:rsidR="001F3E83" w:rsidRPr="004523B2" w:rsidRDefault="001F3E83" w:rsidP="001F3E83">
            <w:pPr>
              <w:jc w:val="center"/>
              <w:rPr>
                <w:rFonts w:ascii="Tw Cen MT" w:hAnsi="Tw Cen MT"/>
                <w:szCs w:val="20"/>
              </w:rPr>
            </w:pPr>
            <w:r w:rsidRPr="004523B2">
              <w:rPr>
                <w:rFonts w:ascii="Tw Cen MT" w:hAnsi="Tw Cen MT"/>
                <w:szCs w:val="20"/>
              </w:rPr>
              <w:t>5</w:t>
            </w: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078" w:type="dxa"/>
            <w:vMerge/>
            <w:vAlign w:val="center"/>
          </w:tcPr>
          <w:p w:rsidR="001F3E83" w:rsidRPr="004523B2" w:rsidRDefault="001F3E83" w:rsidP="001F3E83">
            <w:pPr>
              <w:jc w:val="center"/>
              <w:rPr>
                <w:rFonts w:ascii="Tw Cen MT" w:hAnsi="Tw Cen MT" w:cstheme="minorHAnsi"/>
                <w:szCs w:val="20"/>
              </w:rPr>
            </w:pPr>
          </w:p>
        </w:tc>
        <w:tc>
          <w:tcPr>
            <w:tcW w:w="1078" w:type="dxa"/>
            <w:vMerge/>
            <w:vAlign w:val="center"/>
          </w:tcPr>
          <w:p w:rsidR="001F3E83" w:rsidRPr="004523B2" w:rsidRDefault="001F3E83" w:rsidP="001F3E83">
            <w:pPr>
              <w:jc w:val="center"/>
              <w:rPr>
                <w:rFonts w:ascii="Tw Cen MT" w:hAnsi="Tw Cen MT" w:cstheme="minorHAnsi"/>
                <w:szCs w:val="20"/>
              </w:rPr>
            </w:pPr>
          </w:p>
        </w:tc>
        <w:tc>
          <w:tcPr>
            <w:tcW w:w="1387"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&lt;graph&gt;</w:t>
            </w:r>
          </w:p>
        </w:tc>
        <w:tc>
          <w:tcPr>
            <w:tcW w:w="1387" w:type="dxa"/>
            <w:vAlign w:val="center"/>
          </w:tcPr>
          <w:p w:rsidR="001F3E83" w:rsidRPr="004523B2" w:rsidRDefault="001F3E83" w:rsidP="001F3E83">
            <w:pPr>
              <w:jc w:val="center"/>
              <w:rPr>
                <w:rFonts w:ascii="Tw Cen MT" w:hAnsi="Tw Cen MT"/>
                <w:szCs w:val="20"/>
              </w:rPr>
            </w:pPr>
            <w:r>
              <w:rPr>
                <w:rFonts w:ascii="Tw Cen MT" w:hAnsi="Tw Cen MT"/>
                <w:szCs w:val="20"/>
              </w:rPr>
              <w:t>&lt;que&gt; for /k/</w:t>
            </w:r>
          </w:p>
        </w:tc>
        <w:tc>
          <w:tcPr>
            <w:tcW w:w="1232"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Using a Colon and bullet Points in a List</w:t>
            </w:r>
          </w:p>
        </w:tc>
        <w:tc>
          <w:tcPr>
            <w:tcW w:w="1233" w:type="dxa"/>
            <w:vAlign w:val="center"/>
          </w:tcPr>
          <w:p w:rsidR="001F3E83" w:rsidRPr="004523B2" w:rsidRDefault="001F3E83" w:rsidP="001F3E83">
            <w:pPr>
              <w:spacing w:line="276" w:lineRule="auto"/>
              <w:jc w:val="center"/>
              <w:rPr>
                <w:rFonts w:ascii="Tw Cen MT" w:hAnsi="Tw Cen MT"/>
                <w:szCs w:val="20"/>
              </w:rPr>
            </w:pPr>
            <w:r>
              <w:rPr>
                <w:rFonts w:ascii="Tw Cen MT" w:hAnsi="Tw Cen MT"/>
                <w:szCs w:val="20"/>
              </w:rPr>
              <w:t>Using Paragraphs and Cohesion</w:t>
            </w:r>
          </w:p>
        </w:tc>
        <w:tc>
          <w:tcPr>
            <w:tcW w:w="1387" w:type="dxa"/>
            <w:vMerge/>
            <w:vAlign w:val="center"/>
          </w:tcPr>
          <w:p w:rsidR="001F3E83" w:rsidRPr="004523B2" w:rsidRDefault="001F3E83" w:rsidP="001F3E83">
            <w:pPr>
              <w:jc w:val="center"/>
              <w:rPr>
                <w:rFonts w:ascii="Tw Cen MT" w:hAnsi="Tw Cen MT"/>
                <w:szCs w:val="20"/>
              </w:rPr>
            </w:pPr>
          </w:p>
        </w:tc>
        <w:tc>
          <w:tcPr>
            <w:tcW w:w="1387" w:type="dxa"/>
            <w:vMerge/>
            <w:vAlign w:val="center"/>
          </w:tcPr>
          <w:p w:rsidR="001F3E83" w:rsidRPr="004523B2" w:rsidRDefault="001F3E83" w:rsidP="001F3E83">
            <w:pPr>
              <w:jc w:val="center"/>
              <w:rPr>
                <w:rFonts w:ascii="Tw Cen MT" w:hAnsi="Tw Cen MT"/>
                <w:szCs w:val="20"/>
              </w:rPr>
            </w:pPr>
          </w:p>
        </w:tc>
        <w:tc>
          <w:tcPr>
            <w:tcW w:w="1232" w:type="dxa"/>
            <w:vMerge/>
            <w:vAlign w:val="center"/>
          </w:tcPr>
          <w:p w:rsidR="001F3E83" w:rsidRPr="004523B2" w:rsidRDefault="001F3E83" w:rsidP="001F3E83">
            <w:pPr>
              <w:jc w:val="center"/>
              <w:rPr>
                <w:rFonts w:ascii="Tw Cen MT" w:hAnsi="Tw Cen MT"/>
                <w:szCs w:val="20"/>
              </w:rPr>
            </w:pPr>
          </w:p>
        </w:tc>
        <w:tc>
          <w:tcPr>
            <w:tcW w:w="1233" w:type="dxa"/>
            <w:vMerge/>
            <w:vAlign w:val="center"/>
          </w:tcPr>
          <w:p w:rsidR="001F3E83" w:rsidRPr="004523B2" w:rsidRDefault="001F3E83" w:rsidP="001F3E83">
            <w:pPr>
              <w:jc w:val="center"/>
              <w:rPr>
                <w:rFonts w:ascii="Tw Cen MT" w:hAnsi="Tw Cen MT"/>
                <w:szCs w:val="20"/>
              </w:rPr>
            </w:pPr>
          </w:p>
        </w:tc>
      </w:tr>
      <w:tr w:rsidR="001F3E83" w:rsidRPr="004523B2" w:rsidTr="002E4F2D">
        <w:trPr>
          <w:cantSplit/>
          <w:trHeight w:val="624"/>
        </w:trPr>
        <w:tc>
          <w:tcPr>
            <w:tcW w:w="580" w:type="dxa"/>
            <w:shd w:val="clear" w:color="auto" w:fill="D99594" w:themeFill="accent2" w:themeFillTint="99"/>
            <w:vAlign w:val="center"/>
          </w:tcPr>
          <w:p w:rsidR="001F3E83" w:rsidRPr="004523B2" w:rsidRDefault="001F3E83" w:rsidP="001F3E83">
            <w:pPr>
              <w:jc w:val="center"/>
              <w:rPr>
                <w:rFonts w:ascii="Tw Cen MT" w:hAnsi="Tw Cen MT"/>
                <w:szCs w:val="20"/>
              </w:rPr>
            </w:pPr>
            <w:r w:rsidRPr="004523B2">
              <w:rPr>
                <w:rFonts w:ascii="Tw Cen MT" w:hAnsi="Tw Cen MT"/>
                <w:szCs w:val="20"/>
              </w:rPr>
              <w:t>6</w:t>
            </w: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078" w:type="dxa"/>
            <w:vMerge/>
            <w:vAlign w:val="center"/>
          </w:tcPr>
          <w:p w:rsidR="001F3E83" w:rsidRPr="004523B2" w:rsidRDefault="001F3E83" w:rsidP="001F3E83">
            <w:pPr>
              <w:jc w:val="center"/>
              <w:rPr>
                <w:rFonts w:ascii="Tw Cen MT" w:hAnsi="Tw Cen MT" w:cstheme="minorHAnsi"/>
                <w:szCs w:val="20"/>
              </w:rPr>
            </w:pPr>
          </w:p>
        </w:tc>
        <w:tc>
          <w:tcPr>
            <w:tcW w:w="1078" w:type="dxa"/>
            <w:vMerge/>
            <w:vAlign w:val="center"/>
          </w:tcPr>
          <w:p w:rsidR="001F3E83" w:rsidRPr="004523B2" w:rsidRDefault="001F3E83" w:rsidP="001F3E83">
            <w:pPr>
              <w:jc w:val="center"/>
              <w:rPr>
                <w:rFonts w:ascii="Tw Cen MT" w:hAnsi="Tw Cen MT" w:cstheme="minorHAnsi"/>
                <w:szCs w:val="20"/>
              </w:rPr>
            </w:pPr>
          </w:p>
        </w:tc>
        <w:tc>
          <w:tcPr>
            <w:tcW w:w="1387"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Suffix: &lt;-ology&gt;</w:t>
            </w:r>
          </w:p>
        </w:tc>
        <w:tc>
          <w:tcPr>
            <w:tcW w:w="1387" w:type="dxa"/>
            <w:vAlign w:val="center"/>
          </w:tcPr>
          <w:p w:rsidR="001F3E83" w:rsidRPr="004523B2" w:rsidRDefault="001F3E83" w:rsidP="001F3E83">
            <w:pPr>
              <w:jc w:val="center"/>
              <w:rPr>
                <w:rFonts w:ascii="Tw Cen MT" w:hAnsi="Tw Cen MT"/>
                <w:szCs w:val="20"/>
              </w:rPr>
            </w:pPr>
            <w:r>
              <w:rPr>
                <w:rFonts w:ascii="Tw Cen MT" w:hAnsi="Tw Cen MT"/>
                <w:szCs w:val="20"/>
              </w:rPr>
              <w:t>&lt;ne&gt; for /n/</w:t>
            </w:r>
          </w:p>
        </w:tc>
        <w:tc>
          <w:tcPr>
            <w:tcW w:w="1232"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Parentheses (Round Brackets)</w:t>
            </w:r>
          </w:p>
        </w:tc>
        <w:tc>
          <w:tcPr>
            <w:tcW w:w="1233" w:type="dxa"/>
            <w:vAlign w:val="center"/>
          </w:tcPr>
          <w:p w:rsidR="001F3E83" w:rsidRPr="004523B2" w:rsidRDefault="001F3E83" w:rsidP="001F3E83">
            <w:pPr>
              <w:spacing w:line="276" w:lineRule="auto"/>
              <w:jc w:val="center"/>
              <w:rPr>
                <w:rFonts w:ascii="Tw Cen MT" w:hAnsi="Tw Cen MT"/>
                <w:szCs w:val="20"/>
              </w:rPr>
            </w:pPr>
            <w:r>
              <w:rPr>
                <w:rFonts w:ascii="Tw Cen MT" w:hAnsi="Tw Cen MT"/>
                <w:szCs w:val="20"/>
              </w:rPr>
              <w:t>Formal and Informal Writing</w:t>
            </w:r>
          </w:p>
        </w:tc>
        <w:tc>
          <w:tcPr>
            <w:tcW w:w="1387" w:type="dxa"/>
            <w:vMerge/>
            <w:vAlign w:val="center"/>
          </w:tcPr>
          <w:p w:rsidR="001F3E83" w:rsidRPr="004523B2" w:rsidRDefault="001F3E83" w:rsidP="001F3E83">
            <w:pPr>
              <w:jc w:val="center"/>
              <w:rPr>
                <w:rFonts w:ascii="Tw Cen MT" w:hAnsi="Tw Cen MT"/>
                <w:szCs w:val="20"/>
              </w:rPr>
            </w:pPr>
          </w:p>
        </w:tc>
        <w:tc>
          <w:tcPr>
            <w:tcW w:w="1387" w:type="dxa"/>
            <w:vMerge/>
            <w:vAlign w:val="center"/>
          </w:tcPr>
          <w:p w:rsidR="001F3E83" w:rsidRPr="004523B2" w:rsidRDefault="001F3E83" w:rsidP="001F3E83">
            <w:pPr>
              <w:jc w:val="center"/>
              <w:rPr>
                <w:rFonts w:ascii="Tw Cen MT" w:hAnsi="Tw Cen MT"/>
                <w:szCs w:val="20"/>
              </w:rPr>
            </w:pPr>
          </w:p>
        </w:tc>
        <w:tc>
          <w:tcPr>
            <w:tcW w:w="1232" w:type="dxa"/>
            <w:vMerge/>
            <w:vAlign w:val="center"/>
          </w:tcPr>
          <w:p w:rsidR="001F3E83" w:rsidRPr="004523B2" w:rsidRDefault="001F3E83" w:rsidP="001F3E83">
            <w:pPr>
              <w:jc w:val="center"/>
              <w:rPr>
                <w:rFonts w:ascii="Tw Cen MT" w:hAnsi="Tw Cen MT"/>
                <w:szCs w:val="20"/>
              </w:rPr>
            </w:pPr>
          </w:p>
        </w:tc>
        <w:tc>
          <w:tcPr>
            <w:tcW w:w="1233" w:type="dxa"/>
            <w:vMerge/>
            <w:vAlign w:val="center"/>
          </w:tcPr>
          <w:p w:rsidR="001F3E83" w:rsidRPr="004523B2" w:rsidRDefault="001F3E83" w:rsidP="001F3E83">
            <w:pPr>
              <w:jc w:val="center"/>
              <w:rPr>
                <w:rFonts w:ascii="Tw Cen MT" w:hAnsi="Tw Cen MT"/>
                <w:szCs w:val="20"/>
              </w:rPr>
            </w:pPr>
          </w:p>
        </w:tc>
      </w:tr>
      <w:tr w:rsidR="001F3E83" w:rsidRPr="004523B2" w:rsidTr="002E4F2D">
        <w:trPr>
          <w:cantSplit/>
          <w:trHeight w:val="624"/>
        </w:trPr>
        <w:tc>
          <w:tcPr>
            <w:tcW w:w="580" w:type="dxa"/>
            <w:shd w:val="clear" w:color="auto" w:fill="D99594" w:themeFill="accent2" w:themeFillTint="99"/>
            <w:vAlign w:val="center"/>
          </w:tcPr>
          <w:p w:rsidR="001F3E83" w:rsidRPr="004523B2" w:rsidRDefault="001F3E83" w:rsidP="001F3E83">
            <w:pPr>
              <w:jc w:val="center"/>
              <w:rPr>
                <w:rFonts w:ascii="Tw Cen MT" w:hAnsi="Tw Cen MT"/>
                <w:szCs w:val="20"/>
              </w:rPr>
            </w:pPr>
            <w:r w:rsidRPr="004523B2">
              <w:rPr>
                <w:rFonts w:ascii="Tw Cen MT" w:hAnsi="Tw Cen MT"/>
                <w:szCs w:val="20"/>
              </w:rPr>
              <w:t>7</w:t>
            </w: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078" w:type="dxa"/>
            <w:vMerge/>
            <w:vAlign w:val="center"/>
          </w:tcPr>
          <w:p w:rsidR="001F3E83" w:rsidRPr="004523B2" w:rsidRDefault="001F3E83" w:rsidP="001F3E83">
            <w:pPr>
              <w:jc w:val="center"/>
              <w:rPr>
                <w:rFonts w:ascii="Tw Cen MT" w:hAnsi="Tw Cen MT" w:cstheme="minorHAnsi"/>
                <w:szCs w:val="20"/>
              </w:rPr>
            </w:pPr>
          </w:p>
        </w:tc>
        <w:tc>
          <w:tcPr>
            <w:tcW w:w="1078" w:type="dxa"/>
            <w:vMerge/>
            <w:vAlign w:val="center"/>
          </w:tcPr>
          <w:p w:rsidR="001F3E83" w:rsidRPr="004523B2" w:rsidRDefault="001F3E83" w:rsidP="001F3E83">
            <w:pPr>
              <w:jc w:val="center"/>
              <w:rPr>
                <w:rFonts w:ascii="Tw Cen MT" w:hAnsi="Tw Cen MT" w:cstheme="minorHAnsi"/>
                <w:szCs w:val="20"/>
              </w:rPr>
            </w:pPr>
          </w:p>
        </w:tc>
        <w:tc>
          <w:tcPr>
            <w:tcW w:w="1387"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Suffix: &lt;-</w:t>
            </w:r>
            <w:proofErr w:type="spellStart"/>
            <w:r>
              <w:rPr>
                <w:rFonts w:ascii="Tw Cen MT" w:hAnsi="Tw Cen MT" w:cstheme="minorHAnsi"/>
                <w:szCs w:val="20"/>
              </w:rPr>
              <w:t>ment</w:t>
            </w:r>
            <w:proofErr w:type="spellEnd"/>
            <w:r>
              <w:rPr>
                <w:rFonts w:ascii="Tw Cen MT" w:hAnsi="Tw Cen MT" w:cstheme="minorHAnsi"/>
                <w:szCs w:val="20"/>
              </w:rPr>
              <w:t>&gt;</w:t>
            </w:r>
          </w:p>
        </w:tc>
        <w:tc>
          <w:tcPr>
            <w:tcW w:w="1387" w:type="dxa"/>
            <w:vAlign w:val="center"/>
          </w:tcPr>
          <w:p w:rsidR="001F3E83" w:rsidRPr="004523B2" w:rsidRDefault="001F3E83" w:rsidP="001F3E83">
            <w:pPr>
              <w:jc w:val="center"/>
              <w:rPr>
                <w:rFonts w:ascii="Tw Cen MT" w:hAnsi="Tw Cen MT"/>
                <w:szCs w:val="20"/>
              </w:rPr>
            </w:pPr>
            <w:r>
              <w:rPr>
                <w:rFonts w:ascii="Tw Cen MT" w:hAnsi="Tw Cen MT"/>
                <w:szCs w:val="20"/>
              </w:rPr>
              <w:t>Word Mix- Ups</w:t>
            </w:r>
          </w:p>
        </w:tc>
        <w:tc>
          <w:tcPr>
            <w:tcW w:w="1232"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Homophone Mix Ups</w:t>
            </w:r>
          </w:p>
        </w:tc>
        <w:tc>
          <w:tcPr>
            <w:tcW w:w="1233" w:type="dxa"/>
            <w:vAlign w:val="center"/>
          </w:tcPr>
          <w:p w:rsidR="001F3E83" w:rsidRPr="004523B2" w:rsidRDefault="001F3E83" w:rsidP="001F3E83">
            <w:pPr>
              <w:spacing w:line="276" w:lineRule="auto"/>
              <w:jc w:val="center"/>
              <w:rPr>
                <w:rFonts w:ascii="Tw Cen MT" w:hAnsi="Tw Cen MT"/>
                <w:szCs w:val="20"/>
              </w:rPr>
            </w:pPr>
            <w:r>
              <w:rPr>
                <w:rFonts w:ascii="Tw Cen MT" w:hAnsi="Tw Cen MT"/>
                <w:szCs w:val="20"/>
              </w:rPr>
              <w:t>Alliteration</w:t>
            </w:r>
          </w:p>
        </w:tc>
        <w:tc>
          <w:tcPr>
            <w:tcW w:w="1387" w:type="dxa"/>
            <w:vMerge/>
            <w:vAlign w:val="center"/>
          </w:tcPr>
          <w:p w:rsidR="001F3E83" w:rsidRPr="004523B2" w:rsidRDefault="001F3E83" w:rsidP="001F3E83">
            <w:pPr>
              <w:jc w:val="center"/>
              <w:rPr>
                <w:rFonts w:ascii="Tw Cen MT" w:hAnsi="Tw Cen MT"/>
                <w:szCs w:val="20"/>
              </w:rPr>
            </w:pPr>
          </w:p>
        </w:tc>
        <w:tc>
          <w:tcPr>
            <w:tcW w:w="1387" w:type="dxa"/>
            <w:vMerge/>
            <w:vAlign w:val="center"/>
          </w:tcPr>
          <w:p w:rsidR="001F3E83" w:rsidRPr="004523B2" w:rsidRDefault="001F3E83" w:rsidP="001F3E83">
            <w:pPr>
              <w:jc w:val="center"/>
              <w:rPr>
                <w:rFonts w:ascii="Tw Cen MT" w:hAnsi="Tw Cen MT"/>
                <w:szCs w:val="20"/>
              </w:rPr>
            </w:pPr>
          </w:p>
        </w:tc>
        <w:tc>
          <w:tcPr>
            <w:tcW w:w="1232" w:type="dxa"/>
            <w:vMerge/>
            <w:vAlign w:val="center"/>
          </w:tcPr>
          <w:p w:rsidR="001F3E83" w:rsidRPr="004523B2" w:rsidRDefault="001F3E83" w:rsidP="001F3E83">
            <w:pPr>
              <w:jc w:val="center"/>
              <w:rPr>
                <w:rFonts w:ascii="Tw Cen MT" w:hAnsi="Tw Cen MT"/>
                <w:szCs w:val="20"/>
              </w:rPr>
            </w:pPr>
          </w:p>
        </w:tc>
        <w:tc>
          <w:tcPr>
            <w:tcW w:w="1233" w:type="dxa"/>
            <w:vMerge/>
            <w:vAlign w:val="center"/>
          </w:tcPr>
          <w:p w:rsidR="001F3E83" w:rsidRPr="004523B2" w:rsidRDefault="001F3E83" w:rsidP="001F3E83">
            <w:pPr>
              <w:jc w:val="center"/>
              <w:rPr>
                <w:rFonts w:ascii="Tw Cen MT" w:hAnsi="Tw Cen MT"/>
                <w:szCs w:val="20"/>
              </w:rPr>
            </w:pPr>
          </w:p>
        </w:tc>
      </w:tr>
      <w:tr w:rsidR="001F3E83" w:rsidRPr="004523B2" w:rsidTr="002E4F2D">
        <w:trPr>
          <w:cantSplit/>
          <w:trHeight w:val="624"/>
        </w:trPr>
        <w:tc>
          <w:tcPr>
            <w:tcW w:w="580" w:type="dxa"/>
            <w:shd w:val="clear" w:color="auto" w:fill="D99594" w:themeFill="accent2" w:themeFillTint="99"/>
            <w:vAlign w:val="center"/>
          </w:tcPr>
          <w:p w:rsidR="001F3E83" w:rsidRPr="004523B2" w:rsidRDefault="001F3E83" w:rsidP="001F3E83">
            <w:pPr>
              <w:jc w:val="center"/>
              <w:rPr>
                <w:rFonts w:ascii="Tw Cen MT" w:hAnsi="Tw Cen MT"/>
                <w:szCs w:val="20"/>
              </w:rPr>
            </w:pPr>
            <w:r w:rsidRPr="004523B2">
              <w:rPr>
                <w:rFonts w:ascii="Tw Cen MT" w:hAnsi="Tw Cen MT"/>
                <w:szCs w:val="20"/>
              </w:rPr>
              <w:t>8</w:t>
            </w: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078" w:type="dxa"/>
            <w:vMerge/>
            <w:vAlign w:val="center"/>
          </w:tcPr>
          <w:p w:rsidR="001F3E83" w:rsidRPr="004523B2" w:rsidRDefault="001F3E83" w:rsidP="001F3E83">
            <w:pPr>
              <w:jc w:val="center"/>
              <w:rPr>
                <w:rFonts w:ascii="Tw Cen MT" w:hAnsi="Tw Cen MT" w:cstheme="minorHAnsi"/>
                <w:szCs w:val="20"/>
              </w:rPr>
            </w:pPr>
          </w:p>
        </w:tc>
        <w:tc>
          <w:tcPr>
            <w:tcW w:w="1078" w:type="dxa"/>
            <w:vMerge/>
            <w:vAlign w:val="center"/>
          </w:tcPr>
          <w:p w:rsidR="001F3E83" w:rsidRPr="004523B2" w:rsidRDefault="001F3E83" w:rsidP="001F3E83">
            <w:pPr>
              <w:jc w:val="center"/>
              <w:rPr>
                <w:rFonts w:ascii="Tw Cen MT" w:hAnsi="Tw Cen MT" w:cstheme="minorHAnsi"/>
                <w:szCs w:val="20"/>
              </w:rPr>
            </w:pPr>
          </w:p>
        </w:tc>
        <w:tc>
          <w:tcPr>
            <w:tcW w:w="1387"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Suffix: &lt;-ship&gt;</w:t>
            </w:r>
          </w:p>
        </w:tc>
        <w:tc>
          <w:tcPr>
            <w:tcW w:w="1387" w:type="dxa"/>
            <w:vAlign w:val="center"/>
          </w:tcPr>
          <w:p w:rsidR="001F3E83" w:rsidRPr="004523B2" w:rsidRDefault="001F3E83" w:rsidP="001F3E83">
            <w:pPr>
              <w:jc w:val="center"/>
              <w:rPr>
                <w:rFonts w:ascii="Tw Cen MT" w:hAnsi="Tw Cen MT"/>
                <w:szCs w:val="20"/>
              </w:rPr>
            </w:pPr>
            <w:r>
              <w:rPr>
                <w:rFonts w:ascii="Tw Cen MT" w:hAnsi="Tw Cen MT"/>
                <w:szCs w:val="20"/>
              </w:rPr>
              <w:t>Suffix: &lt;-</w:t>
            </w:r>
            <w:proofErr w:type="spellStart"/>
            <w:r>
              <w:rPr>
                <w:rFonts w:ascii="Tw Cen MT" w:hAnsi="Tw Cen MT"/>
                <w:szCs w:val="20"/>
              </w:rPr>
              <w:t>ly</w:t>
            </w:r>
            <w:proofErr w:type="spellEnd"/>
            <w:r>
              <w:rPr>
                <w:rFonts w:ascii="Tw Cen MT" w:hAnsi="Tw Cen MT"/>
                <w:szCs w:val="20"/>
              </w:rPr>
              <w:t>&gt;</w:t>
            </w:r>
          </w:p>
        </w:tc>
        <w:tc>
          <w:tcPr>
            <w:tcW w:w="1232"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Homograph and Homonyms</w:t>
            </w:r>
          </w:p>
        </w:tc>
        <w:tc>
          <w:tcPr>
            <w:tcW w:w="1233" w:type="dxa"/>
            <w:vAlign w:val="center"/>
          </w:tcPr>
          <w:p w:rsidR="001F3E83" w:rsidRPr="004523B2" w:rsidRDefault="001F3E83" w:rsidP="001F3E83">
            <w:pPr>
              <w:spacing w:line="276" w:lineRule="auto"/>
              <w:jc w:val="center"/>
              <w:rPr>
                <w:rFonts w:ascii="Tw Cen MT" w:hAnsi="Tw Cen MT"/>
                <w:szCs w:val="20"/>
              </w:rPr>
            </w:pPr>
            <w:r>
              <w:rPr>
                <w:rFonts w:ascii="Tw Cen MT" w:hAnsi="Tw Cen MT"/>
                <w:szCs w:val="20"/>
              </w:rPr>
              <w:t>Homophone Mix-Ups</w:t>
            </w:r>
          </w:p>
        </w:tc>
        <w:tc>
          <w:tcPr>
            <w:tcW w:w="1387" w:type="dxa"/>
            <w:vMerge/>
            <w:vAlign w:val="center"/>
          </w:tcPr>
          <w:p w:rsidR="001F3E83" w:rsidRPr="004523B2" w:rsidRDefault="001F3E83" w:rsidP="001F3E83">
            <w:pPr>
              <w:jc w:val="center"/>
              <w:rPr>
                <w:rFonts w:ascii="Tw Cen MT" w:hAnsi="Tw Cen MT"/>
                <w:szCs w:val="20"/>
              </w:rPr>
            </w:pPr>
          </w:p>
        </w:tc>
        <w:tc>
          <w:tcPr>
            <w:tcW w:w="1387" w:type="dxa"/>
            <w:vMerge/>
            <w:vAlign w:val="center"/>
          </w:tcPr>
          <w:p w:rsidR="001F3E83" w:rsidRPr="004523B2" w:rsidRDefault="001F3E83" w:rsidP="001F3E83">
            <w:pPr>
              <w:jc w:val="center"/>
              <w:rPr>
                <w:rFonts w:ascii="Tw Cen MT" w:hAnsi="Tw Cen MT"/>
                <w:szCs w:val="20"/>
              </w:rPr>
            </w:pPr>
          </w:p>
        </w:tc>
        <w:tc>
          <w:tcPr>
            <w:tcW w:w="1232" w:type="dxa"/>
            <w:vMerge/>
            <w:vAlign w:val="center"/>
          </w:tcPr>
          <w:p w:rsidR="001F3E83" w:rsidRPr="004523B2" w:rsidRDefault="001F3E83" w:rsidP="001F3E83">
            <w:pPr>
              <w:jc w:val="center"/>
              <w:rPr>
                <w:rFonts w:ascii="Tw Cen MT" w:hAnsi="Tw Cen MT"/>
                <w:szCs w:val="20"/>
              </w:rPr>
            </w:pPr>
          </w:p>
        </w:tc>
        <w:tc>
          <w:tcPr>
            <w:tcW w:w="1233" w:type="dxa"/>
            <w:vMerge/>
            <w:vAlign w:val="center"/>
          </w:tcPr>
          <w:p w:rsidR="001F3E83" w:rsidRPr="004523B2" w:rsidRDefault="001F3E83" w:rsidP="001F3E83">
            <w:pPr>
              <w:jc w:val="center"/>
              <w:rPr>
                <w:rFonts w:ascii="Tw Cen MT" w:hAnsi="Tw Cen MT"/>
                <w:szCs w:val="20"/>
              </w:rPr>
            </w:pPr>
          </w:p>
        </w:tc>
      </w:tr>
      <w:tr w:rsidR="001F3E83" w:rsidRPr="004523B2" w:rsidTr="002E4F2D">
        <w:trPr>
          <w:cantSplit/>
          <w:trHeight w:val="624"/>
        </w:trPr>
        <w:tc>
          <w:tcPr>
            <w:tcW w:w="580" w:type="dxa"/>
            <w:shd w:val="clear" w:color="auto" w:fill="D99594" w:themeFill="accent2" w:themeFillTint="99"/>
            <w:vAlign w:val="center"/>
          </w:tcPr>
          <w:p w:rsidR="001F3E83" w:rsidRPr="004523B2" w:rsidRDefault="001F3E83" w:rsidP="001F3E83">
            <w:pPr>
              <w:jc w:val="center"/>
              <w:rPr>
                <w:rFonts w:ascii="Tw Cen MT" w:hAnsi="Tw Cen MT"/>
                <w:szCs w:val="20"/>
              </w:rPr>
            </w:pPr>
            <w:r w:rsidRPr="004523B2">
              <w:rPr>
                <w:rFonts w:ascii="Tw Cen MT" w:hAnsi="Tw Cen MT"/>
                <w:szCs w:val="20"/>
              </w:rPr>
              <w:t>9</w:t>
            </w: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078" w:type="dxa"/>
            <w:vMerge/>
            <w:vAlign w:val="center"/>
          </w:tcPr>
          <w:p w:rsidR="001F3E83" w:rsidRPr="004523B2" w:rsidRDefault="001F3E83" w:rsidP="001F3E83">
            <w:pPr>
              <w:jc w:val="center"/>
              <w:rPr>
                <w:rFonts w:ascii="Tw Cen MT" w:hAnsi="Tw Cen MT" w:cstheme="minorHAnsi"/>
                <w:szCs w:val="20"/>
              </w:rPr>
            </w:pPr>
          </w:p>
        </w:tc>
        <w:tc>
          <w:tcPr>
            <w:tcW w:w="1078" w:type="dxa"/>
            <w:vMerge/>
            <w:vAlign w:val="center"/>
          </w:tcPr>
          <w:p w:rsidR="001F3E83" w:rsidRPr="004523B2" w:rsidRDefault="001F3E83" w:rsidP="001F3E83">
            <w:pPr>
              <w:jc w:val="center"/>
              <w:rPr>
                <w:rFonts w:ascii="Tw Cen MT" w:hAnsi="Tw Cen MT" w:cstheme="minorHAnsi"/>
                <w:szCs w:val="20"/>
              </w:rPr>
            </w:pPr>
          </w:p>
        </w:tc>
        <w:tc>
          <w:tcPr>
            <w:tcW w:w="1387"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Suffix: &lt;-ward&gt;</w:t>
            </w:r>
          </w:p>
        </w:tc>
        <w:tc>
          <w:tcPr>
            <w:tcW w:w="1387" w:type="dxa"/>
            <w:vAlign w:val="center"/>
          </w:tcPr>
          <w:p w:rsidR="001F3E83" w:rsidRPr="004523B2" w:rsidRDefault="001F3E83" w:rsidP="001F3E83">
            <w:pPr>
              <w:jc w:val="center"/>
              <w:rPr>
                <w:rFonts w:ascii="Tw Cen MT" w:hAnsi="Tw Cen MT"/>
                <w:szCs w:val="20"/>
              </w:rPr>
            </w:pPr>
            <w:r>
              <w:rPr>
                <w:rFonts w:ascii="Tw Cen MT" w:hAnsi="Tw Cen MT"/>
                <w:szCs w:val="20"/>
              </w:rPr>
              <w:t>&lt;ere&gt; and /</w:t>
            </w:r>
            <w:proofErr w:type="spellStart"/>
            <w:r>
              <w:rPr>
                <w:rFonts w:ascii="Tw Cen MT" w:hAnsi="Tw Cen MT"/>
                <w:szCs w:val="20"/>
              </w:rPr>
              <w:t>oa</w:t>
            </w:r>
            <w:proofErr w:type="spellEnd"/>
            <w:r>
              <w:rPr>
                <w:rFonts w:ascii="Tw Cen MT" w:hAnsi="Tw Cen MT"/>
                <w:szCs w:val="20"/>
              </w:rPr>
              <w:t>/</w:t>
            </w:r>
          </w:p>
        </w:tc>
        <w:tc>
          <w:tcPr>
            <w:tcW w:w="1232"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Homographs and Heteronyms</w:t>
            </w:r>
          </w:p>
        </w:tc>
        <w:tc>
          <w:tcPr>
            <w:tcW w:w="1233" w:type="dxa"/>
            <w:vAlign w:val="center"/>
          </w:tcPr>
          <w:p w:rsidR="001F3E83" w:rsidRPr="004523B2" w:rsidRDefault="001F3E83" w:rsidP="001F3E83">
            <w:pPr>
              <w:spacing w:line="276" w:lineRule="auto"/>
              <w:jc w:val="center"/>
              <w:rPr>
                <w:rFonts w:ascii="Tw Cen MT" w:hAnsi="Tw Cen MT"/>
                <w:szCs w:val="20"/>
              </w:rPr>
            </w:pPr>
            <w:r>
              <w:rPr>
                <w:rFonts w:ascii="Tw Cen MT" w:hAnsi="Tw Cen MT"/>
                <w:szCs w:val="20"/>
              </w:rPr>
              <w:t xml:space="preserve">Antonyms and Synonyms </w:t>
            </w:r>
          </w:p>
        </w:tc>
        <w:tc>
          <w:tcPr>
            <w:tcW w:w="1387" w:type="dxa"/>
            <w:vMerge/>
            <w:vAlign w:val="center"/>
          </w:tcPr>
          <w:p w:rsidR="001F3E83" w:rsidRPr="004523B2" w:rsidRDefault="001F3E83" w:rsidP="001F3E83">
            <w:pPr>
              <w:jc w:val="center"/>
              <w:rPr>
                <w:rFonts w:ascii="Tw Cen MT" w:hAnsi="Tw Cen MT"/>
                <w:szCs w:val="20"/>
              </w:rPr>
            </w:pPr>
          </w:p>
        </w:tc>
        <w:tc>
          <w:tcPr>
            <w:tcW w:w="1387" w:type="dxa"/>
            <w:vMerge/>
            <w:vAlign w:val="center"/>
          </w:tcPr>
          <w:p w:rsidR="001F3E83" w:rsidRPr="004523B2" w:rsidRDefault="001F3E83" w:rsidP="001F3E83">
            <w:pPr>
              <w:jc w:val="center"/>
              <w:rPr>
                <w:rFonts w:ascii="Tw Cen MT" w:hAnsi="Tw Cen MT"/>
                <w:szCs w:val="20"/>
              </w:rPr>
            </w:pPr>
          </w:p>
        </w:tc>
        <w:tc>
          <w:tcPr>
            <w:tcW w:w="1232" w:type="dxa"/>
            <w:vMerge/>
            <w:vAlign w:val="center"/>
          </w:tcPr>
          <w:p w:rsidR="001F3E83" w:rsidRPr="004523B2" w:rsidRDefault="001F3E83" w:rsidP="001F3E83">
            <w:pPr>
              <w:jc w:val="center"/>
              <w:rPr>
                <w:rFonts w:ascii="Tw Cen MT" w:hAnsi="Tw Cen MT"/>
                <w:szCs w:val="20"/>
              </w:rPr>
            </w:pPr>
          </w:p>
        </w:tc>
        <w:tc>
          <w:tcPr>
            <w:tcW w:w="1233" w:type="dxa"/>
            <w:vMerge/>
            <w:vAlign w:val="center"/>
          </w:tcPr>
          <w:p w:rsidR="001F3E83" w:rsidRPr="004523B2" w:rsidRDefault="001F3E83" w:rsidP="001F3E83">
            <w:pPr>
              <w:jc w:val="center"/>
              <w:rPr>
                <w:rFonts w:ascii="Tw Cen MT" w:hAnsi="Tw Cen MT"/>
                <w:szCs w:val="20"/>
              </w:rPr>
            </w:pPr>
          </w:p>
        </w:tc>
      </w:tr>
      <w:tr w:rsidR="001F3E83" w:rsidRPr="004523B2" w:rsidTr="002E4F2D">
        <w:trPr>
          <w:cantSplit/>
          <w:trHeight w:val="624"/>
        </w:trPr>
        <w:tc>
          <w:tcPr>
            <w:tcW w:w="580" w:type="dxa"/>
            <w:shd w:val="clear" w:color="auto" w:fill="D99594" w:themeFill="accent2" w:themeFillTint="99"/>
            <w:vAlign w:val="center"/>
          </w:tcPr>
          <w:p w:rsidR="001F3E83" w:rsidRPr="004523B2" w:rsidRDefault="001F3E83" w:rsidP="001F3E83">
            <w:pPr>
              <w:jc w:val="center"/>
              <w:rPr>
                <w:rFonts w:ascii="Tw Cen MT" w:hAnsi="Tw Cen MT"/>
                <w:szCs w:val="20"/>
              </w:rPr>
            </w:pPr>
            <w:r w:rsidRPr="004523B2">
              <w:rPr>
                <w:rFonts w:ascii="Tw Cen MT" w:hAnsi="Tw Cen MT"/>
                <w:szCs w:val="20"/>
              </w:rPr>
              <w:t>10</w:t>
            </w: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078" w:type="dxa"/>
            <w:vMerge/>
            <w:vAlign w:val="center"/>
          </w:tcPr>
          <w:p w:rsidR="001F3E83" w:rsidRPr="004523B2" w:rsidRDefault="001F3E83" w:rsidP="001F3E83">
            <w:pPr>
              <w:jc w:val="center"/>
              <w:rPr>
                <w:rFonts w:ascii="Tw Cen MT" w:hAnsi="Tw Cen MT" w:cstheme="minorHAnsi"/>
                <w:szCs w:val="20"/>
              </w:rPr>
            </w:pPr>
          </w:p>
        </w:tc>
        <w:tc>
          <w:tcPr>
            <w:tcW w:w="1078" w:type="dxa"/>
            <w:vMerge/>
            <w:vAlign w:val="center"/>
          </w:tcPr>
          <w:p w:rsidR="001F3E83" w:rsidRPr="004523B2" w:rsidRDefault="001F3E83" w:rsidP="001F3E83">
            <w:pPr>
              <w:jc w:val="center"/>
              <w:rPr>
                <w:rFonts w:ascii="Tw Cen MT" w:hAnsi="Tw Cen MT" w:cstheme="minorHAnsi"/>
                <w:szCs w:val="20"/>
              </w:rPr>
            </w:pPr>
          </w:p>
        </w:tc>
        <w:tc>
          <w:tcPr>
            <w:tcW w:w="1387"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&lt;sch&gt;</w:t>
            </w:r>
          </w:p>
        </w:tc>
        <w:tc>
          <w:tcPr>
            <w:tcW w:w="1387" w:type="dxa"/>
            <w:vAlign w:val="center"/>
          </w:tcPr>
          <w:p w:rsidR="001F3E83" w:rsidRPr="004523B2" w:rsidRDefault="001F3E83" w:rsidP="001F3E83">
            <w:pPr>
              <w:jc w:val="center"/>
              <w:rPr>
                <w:rFonts w:ascii="Tw Cen MT" w:hAnsi="Tw Cen MT"/>
                <w:szCs w:val="20"/>
              </w:rPr>
            </w:pPr>
            <w:r>
              <w:rPr>
                <w:rFonts w:ascii="Tw Cen MT" w:hAnsi="Tw Cen MT"/>
                <w:szCs w:val="20"/>
              </w:rPr>
              <w:t>Schwas</w:t>
            </w:r>
          </w:p>
        </w:tc>
        <w:tc>
          <w:tcPr>
            <w:tcW w:w="1232" w:type="dxa"/>
            <w:vAlign w:val="center"/>
          </w:tcPr>
          <w:p w:rsidR="001F3E83" w:rsidRPr="004523B2" w:rsidRDefault="001F3E83" w:rsidP="001F3E83">
            <w:pPr>
              <w:jc w:val="center"/>
              <w:rPr>
                <w:rFonts w:ascii="Tw Cen MT" w:hAnsi="Tw Cen MT" w:cstheme="minorHAnsi"/>
                <w:szCs w:val="20"/>
              </w:rPr>
            </w:pPr>
            <w:r>
              <w:rPr>
                <w:rFonts w:ascii="Tw Cen MT" w:hAnsi="Tw Cen MT" w:cstheme="minorHAnsi"/>
                <w:szCs w:val="20"/>
              </w:rPr>
              <w:t>Antonyms and Synonyms</w:t>
            </w:r>
          </w:p>
        </w:tc>
        <w:tc>
          <w:tcPr>
            <w:tcW w:w="1233" w:type="dxa"/>
            <w:vAlign w:val="center"/>
          </w:tcPr>
          <w:p w:rsidR="001F3E83" w:rsidRPr="004523B2" w:rsidRDefault="001F3E83" w:rsidP="001F3E83">
            <w:pPr>
              <w:jc w:val="center"/>
              <w:rPr>
                <w:rFonts w:ascii="Tw Cen MT" w:hAnsi="Tw Cen MT"/>
                <w:szCs w:val="20"/>
              </w:rPr>
            </w:pPr>
            <w:r>
              <w:rPr>
                <w:rFonts w:ascii="Tw Cen MT" w:hAnsi="Tw Cen MT"/>
                <w:szCs w:val="20"/>
              </w:rPr>
              <w:t>‘Grammar Consequences’ Game.</w:t>
            </w:r>
          </w:p>
        </w:tc>
        <w:tc>
          <w:tcPr>
            <w:tcW w:w="1387" w:type="dxa"/>
            <w:vMerge/>
            <w:vAlign w:val="center"/>
          </w:tcPr>
          <w:p w:rsidR="001F3E83" w:rsidRPr="004523B2" w:rsidRDefault="001F3E83" w:rsidP="001F3E83">
            <w:pPr>
              <w:jc w:val="center"/>
              <w:rPr>
                <w:rFonts w:ascii="Tw Cen MT" w:hAnsi="Tw Cen MT"/>
                <w:szCs w:val="20"/>
              </w:rPr>
            </w:pPr>
          </w:p>
        </w:tc>
        <w:tc>
          <w:tcPr>
            <w:tcW w:w="1387" w:type="dxa"/>
            <w:vMerge/>
            <w:vAlign w:val="center"/>
          </w:tcPr>
          <w:p w:rsidR="001F3E83" w:rsidRPr="004523B2" w:rsidRDefault="001F3E83" w:rsidP="001F3E83">
            <w:pPr>
              <w:jc w:val="center"/>
              <w:rPr>
                <w:rFonts w:ascii="Tw Cen MT" w:hAnsi="Tw Cen MT"/>
                <w:szCs w:val="20"/>
              </w:rPr>
            </w:pPr>
          </w:p>
        </w:tc>
        <w:tc>
          <w:tcPr>
            <w:tcW w:w="1232" w:type="dxa"/>
            <w:vMerge/>
            <w:vAlign w:val="center"/>
          </w:tcPr>
          <w:p w:rsidR="001F3E83" w:rsidRPr="004523B2" w:rsidRDefault="001F3E83" w:rsidP="001F3E83">
            <w:pPr>
              <w:jc w:val="center"/>
              <w:rPr>
                <w:rFonts w:ascii="Tw Cen MT" w:hAnsi="Tw Cen MT"/>
                <w:szCs w:val="20"/>
              </w:rPr>
            </w:pPr>
          </w:p>
        </w:tc>
        <w:tc>
          <w:tcPr>
            <w:tcW w:w="1233" w:type="dxa"/>
            <w:vMerge/>
            <w:vAlign w:val="center"/>
          </w:tcPr>
          <w:p w:rsidR="001F3E83" w:rsidRPr="004523B2" w:rsidRDefault="001F3E83" w:rsidP="001F3E83">
            <w:pPr>
              <w:jc w:val="center"/>
              <w:rPr>
                <w:rFonts w:ascii="Tw Cen MT" w:hAnsi="Tw Cen MT"/>
                <w:szCs w:val="20"/>
              </w:rPr>
            </w:pPr>
          </w:p>
        </w:tc>
      </w:tr>
      <w:tr w:rsidR="001F3E83" w:rsidRPr="004523B2" w:rsidTr="002E4F2D">
        <w:trPr>
          <w:trHeight w:val="624"/>
        </w:trPr>
        <w:tc>
          <w:tcPr>
            <w:tcW w:w="580" w:type="dxa"/>
            <w:shd w:val="clear" w:color="auto" w:fill="D99594" w:themeFill="accent2" w:themeFillTint="99"/>
            <w:vAlign w:val="center"/>
          </w:tcPr>
          <w:p w:rsidR="001F3E83" w:rsidRPr="004523B2" w:rsidRDefault="001F3E83" w:rsidP="001F3E83">
            <w:pPr>
              <w:jc w:val="center"/>
              <w:rPr>
                <w:rFonts w:ascii="Tw Cen MT" w:hAnsi="Tw Cen MT"/>
                <w:szCs w:val="20"/>
              </w:rPr>
            </w:pPr>
            <w:r w:rsidRPr="004523B2">
              <w:rPr>
                <w:rFonts w:ascii="Tw Cen MT" w:hAnsi="Tw Cen MT"/>
                <w:szCs w:val="20"/>
              </w:rPr>
              <w:lastRenderedPageBreak/>
              <w:t>11</w:t>
            </w: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F3E83" w:rsidRPr="004523B2" w:rsidRDefault="001F3E83" w:rsidP="001F3E83">
            <w:pPr>
              <w:jc w:val="center"/>
              <w:rPr>
                <w:rFonts w:ascii="Tw Cen MT" w:hAnsi="Tw Cen MT"/>
                <w:szCs w:val="20"/>
              </w:rPr>
            </w:pPr>
          </w:p>
        </w:tc>
        <w:tc>
          <w:tcPr>
            <w:tcW w:w="1078" w:type="dxa"/>
            <w:vMerge/>
            <w:vAlign w:val="center"/>
          </w:tcPr>
          <w:p w:rsidR="001F3E83" w:rsidRPr="004523B2" w:rsidRDefault="001F3E83" w:rsidP="001F3E83">
            <w:pPr>
              <w:jc w:val="center"/>
              <w:rPr>
                <w:rFonts w:ascii="Tw Cen MT" w:hAnsi="Tw Cen MT"/>
                <w:szCs w:val="20"/>
              </w:rPr>
            </w:pPr>
          </w:p>
        </w:tc>
        <w:tc>
          <w:tcPr>
            <w:tcW w:w="1078" w:type="dxa"/>
            <w:vMerge/>
            <w:vAlign w:val="center"/>
          </w:tcPr>
          <w:p w:rsidR="001F3E83" w:rsidRPr="004523B2" w:rsidRDefault="001F3E83" w:rsidP="001F3E83">
            <w:pPr>
              <w:jc w:val="center"/>
              <w:rPr>
                <w:rFonts w:ascii="Tw Cen MT" w:hAnsi="Tw Cen MT"/>
                <w:szCs w:val="20"/>
              </w:rPr>
            </w:pPr>
          </w:p>
        </w:tc>
        <w:tc>
          <w:tcPr>
            <w:tcW w:w="1387" w:type="dxa"/>
            <w:vAlign w:val="center"/>
          </w:tcPr>
          <w:p w:rsidR="001F3E83" w:rsidRPr="004523B2" w:rsidRDefault="001F3E83" w:rsidP="001F3E83">
            <w:pPr>
              <w:jc w:val="center"/>
              <w:rPr>
                <w:rFonts w:ascii="Tw Cen MT" w:hAnsi="Tw Cen MT"/>
                <w:szCs w:val="20"/>
              </w:rPr>
            </w:pPr>
          </w:p>
        </w:tc>
        <w:tc>
          <w:tcPr>
            <w:tcW w:w="1387" w:type="dxa"/>
            <w:vAlign w:val="center"/>
          </w:tcPr>
          <w:p w:rsidR="001F3E83" w:rsidRPr="004523B2" w:rsidRDefault="001F3E83" w:rsidP="001F3E83">
            <w:pPr>
              <w:jc w:val="center"/>
              <w:rPr>
                <w:rFonts w:ascii="Tw Cen MT" w:hAnsi="Tw Cen MT"/>
                <w:szCs w:val="20"/>
              </w:rPr>
            </w:pPr>
          </w:p>
        </w:tc>
        <w:tc>
          <w:tcPr>
            <w:tcW w:w="1232" w:type="dxa"/>
            <w:vAlign w:val="center"/>
          </w:tcPr>
          <w:p w:rsidR="001F3E83" w:rsidRPr="004523B2" w:rsidRDefault="001F3E83" w:rsidP="001F3E83">
            <w:pPr>
              <w:jc w:val="center"/>
              <w:rPr>
                <w:rFonts w:ascii="Tw Cen MT" w:hAnsi="Tw Cen MT"/>
                <w:szCs w:val="20"/>
              </w:rPr>
            </w:pPr>
          </w:p>
        </w:tc>
        <w:tc>
          <w:tcPr>
            <w:tcW w:w="1233" w:type="dxa"/>
            <w:vAlign w:val="center"/>
          </w:tcPr>
          <w:p w:rsidR="001F3E83" w:rsidRPr="004523B2" w:rsidRDefault="001F3E83" w:rsidP="001F3E83">
            <w:pPr>
              <w:jc w:val="center"/>
              <w:rPr>
                <w:rFonts w:ascii="Tw Cen MT" w:hAnsi="Tw Cen MT"/>
                <w:szCs w:val="20"/>
              </w:rPr>
            </w:pPr>
          </w:p>
        </w:tc>
        <w:tc>
          <w:tcPr>
            <w:tcW w:w="1387" w:type="dxa"/>
            <w:vMerge/>
            <w:vAlign w:val="center"/>
          </w:tcPr>
          <w:p w:rsidR="001F3E83" w:rsidRPr="004523B2" w:rsidRDefault="001F3E83" w:rsidP="001F3E83">
            <w:pPr>
              <w:jc w:val="center"/>
              <w:rPr>
                <w:rFonts w:ascii="Tw Cen MT" w:hAnsi="Tw Cen MT"/>
                <w:szCs w:val="20"/>
              </w:rPr>
            </w:pPr>
          </w:p>
        </w:tc>
        <w:tc>
          <w:tcPr>
            <w:tcW w:w="1387" w:type="dxa"/>
            <w:vMerge/>
            <w:vAlign w:val="center"/>
          </w:tcPr>
          <w:p w:rsidR="001F3E83" w:rsidRPr="004523B2" w:rsidRDefault="001F3E83" w:rsidP="001F3E83">
            <w:pPr>
              <w:jc w:val="center"/>
              <w:rPr>
                <w:rFonts w:ascii="Tw Cen MT" w:hAnsi="Tw Cen MT"/>
                <w:szCs w:val="20"/>
              </w:rPr>
            </w:pPr>
          </w:p>
        </w:tc>
        <w:tc>
          <w:tcPr>
            <w:tcW w:w="1232" w:type="dxa"/>
            <w:vMerge/>
            <w:vAlign w:val="center"/>
          </w:tcPr>
          <w:p w:rsidR="001F3E83" w:rsidRPr="004523B2" w:rsidRDefault="001F3E83" w:rsidP="001F3E83">
            <w:pPr>
              <w:jc w:val="center"/>
              <w:rPr>
                <w:rFonts w:ascii="Tw Cen MT" w:hAnsi="Tw Cen MT"/>
                <w:szCs w:val="20"/>
              </w:rPr>
            </w:pPr>
          </w:p>
        </w:tc>
        <w:tc>
          <w:tcPr>
            <w:tcW w:w="1233" w:type="dxa"/>
            <w:vMerge/>
            <w:vAlign w:val="center"/>
          </w:tcPr>
          <w:p w:rsidR="001F3E83" w:rsidRPr="004523B2" w:rsidRDefault="001F3E83" w:rsidP="001F3E83">
            <w:pPr>
              <w:jc w:val="center"/>
              <w:rPr>
                <w:rFonts w:ascii="Tw Cen MT" w:hAnsi="Tw Cen MT"/>
                <w:szCs w:val="20"/>
              </w:rPr>
            </w:pPr>
          </w:p>
        </w:tc>
      </w:tr>
    </w:tbl>
    <w:p w:rsidR="00B47C24" w:rsidRDefault="00B47C24" w:rsidP="00251689"/>
    <w:sectPr w:rsidR="00B47C24" w:rsidSect="00D0792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E7C67"/>
    <w:multiLevelType w:val="hybridMultilevel"/>
    <w:tmpl w:val="1E3059DE"/>
    <w:lvl w:ilvl="0" w:tplc="CAFE039E">
      <w:numFmt w:val="bullet"/>
      <w:lvlText w:val="-"/>
      <w:lvlJc w:val="left"/>
      <w:pPr>
        <w:ind w:left="720" w:hanging="360"/>
      </w:pPr>
      <w:rPr>
        <w:rFonts w:ascii="Tw Cen MT" w:eastAsiaTheme="minorHAnsi" w:hAnsi="Tw Cen MT"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E791129"/>
    <w:multiLevelType w:val="hybridMultilevel"/>
    <w:tmpl w:val="DBF6E54E"/>
    <w:lvl w:ilvl="0" w:tplc="02DC29E6">
      <w:numFmt w:val="bullet"/>
      <w:lvlText w:val="-"/>
      <w:lvlJc w:val="left"/>
      <w:pPr>
        <w:ind w:left="720" w:hanging="360"/>
      </w:pPr>
      <w:rPr>
        <w:rFonts w:ascii="Tw Cen MT" w:eastAsiaTheme="minorHAnsi" w:hAnsi="Tw Cen MT"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D2A758B"/>
    <w:multiLevelType w:val="hybridMultilevel"/>
    <w:tmpl w:val="9006BA42"/>
    <w:lvl w:ilvl="0" w:tplc="10B681A2">
      <w:numFmt w:val="bullet"/>
      <w:lvlText w:val="-"/>
      <w:lvlJc w:val="left"/>
      <w:pPr>
        <w:ind w:left="720" w:hanging="360"/>
      </w:pPr>
      <w:rPr>
        <w:rFonts w:ascii="Tw Cen MT" w:eastAsiaTheme="minorHAnsi" w:hAnsi="Tw Cen MT"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2B"/>
    <w:rsid w:val="0000582B"/>
    <w:rsid w:val="00084D2D"/>
    <w:rsid w:val="000E7E28"/>
    <w:rsid w:val="001C4680"/>
    <w:rsid w:val="001F08CD"/>
    <w:rsid w:val="001F3E83"/>
    <w:rsid w:val="00251689"/>
    <w:rsid w:val="002C0B68"/>
    <w:rsid w:val="002E4F2D"/>
    <w:rsid w:val="00313EF6"/>
    <w:rsid w:val="00397326"/>
    <w:rsid w:val="00473951"/>
    <w:rsid w:val="00506B9A"/>
    <w:rsid w:val="00524C2B"/>
    <w:rsid w:val="005311C5"/>
    <w:rsid w:val="0054437D"/>
    <w:rsid w:val="00584802"/>
    <w:rsid w:val="00680248"/>
    <w:rsid w:val="007D5098"/>
    <w:rsid w:val="00866DDF"/>
    <w:rsid w:val="008E0D3E"/>
    <w:rsid w:val="00906CB9"/>
    <w:rsid w:val="00A87BF5"/>
    <w:rsid w:val="00AD5EE7"/>
    <w:rsid w:val="00AF7978"/>
    <w:rsid w:val="00B40B1A"/>
    <w:rsid w:val="00B47C24"/>
    <w:rsid w:val="00C70E66"/>
    <w:rsid w:val="00CE7888"/>
    <w:rsid w:val="00D0792B"/>
    <w:rsid w:val="00E96A8A"/>
    <w:rsid w:val="00F114B5"/>
    <w:rsid w:val="00F861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ADA3"/>
  <w15:docId w15:val="{05C3BE93-EAD0-4C4B-8271-BD31289B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7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88004">
      <w:bodyDiv w:val="1"/>
      <w:marLeft w:val="0"/>
      <w:marRight w:val="0"/>
      <w:marTop w:val="0"/>
      <w:marBottom w:val="0"/>
      <w:divBdr>
        <w:top w:val="none" w:sz="0" w:space="0" w:color="auto"/>
        <w:left w:val="none" w:sz="0" w:space="0" w:color="auto"/>
        <w:bottom w:val="none" w:sz="0" w:space="0" w:color="auto"/>
        <w:right w:val="none" w:sz="0" w:space="0" w:color="auto"/>
      </w:divBdr>
    </w:div>
    <w:div w:id="139299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8</Pages>
  <Words>2173</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dc:creator>
  <cp:lastModifiedBy>michelle</cp:lastModifiedBy>
  <cp:revision>8</cp:revision>
  <dcterms:created xsi:type="dcterms:W3CDTF">2019-11-26T04:59:00Z</dcterms:created>
  <dcterms:modified xsi:type="dcterms:W3CDTF">2019-12-09T13:06:00Z</dcterms:modified>
</cp:coreProperties>
</file>