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B39F" w14:textId="77777777" w:rsidR="0038438D" w:rsidRPr="0054751B" w:rsidRDefault="0038438D" w:rsidP="00D44E3D">
      <w:pPr>
        <w:ind w:left="-851" w:right="-908"/>
        <w:rPr>
          <w:rFonts w:ascii="Arial" w:eastAsia="Batang" w:hAnsi="Arial" w:cs="Arial"/>
          <w:sz w:val="28"/>
          <w:szCs w:val="28"/>
        </w:rPr>
      </w:pPr>
    </w:p>
    <w:p w14:paraId="3AA34B87" w14:textId="77777777" w:rsidR="00754C6C" w:rsidRPr="0054751B" w:rsidRDefault="00754C6C" w:rsidP="0054751B">
      <w:pPr>
        <w:jc w:val="center"/>
        <w:rPr>
          <w:rFonts w:ascii="Arial" w:hAnsi="Arial" w:cs="Arial"/>
          <w:b/>
          <w:sz w:val="28"/>
          <w:szCs w:val="28"/>
          <w:u w:val="single"/>
        </w:rPr>
      </w:pPr>
      <w:r w:rsidRPr="0054751B">
        <w:rPr>
          <w:rFonts w:ascii="Arial" w:hAnsi="Arial" w:cs="Arial"/>
          <w:b/>
          <w:sz w:val="28"/>
          <w:szCs w:val="28"/>
          <w:u w:val="single"/>
        </w:rPr>
        <w:t>IRRAWANG PUBLIC SCHOOL</w:t>
      </w:r>
    </w:p>
    <w:p w14:paraId="25954905" w14:textId="77777777" w:rsidR="00754C6C" w:rsidRPr="0054751B" w:rsidRDefault="00754C6C" w:rsidP="00754C6C">
      <w:pPr>
        <w:rPr>
          <w:rFonts w:ascii="Arial" w:hAnsi="Arial" w:cs="Arial"/>
          <w:b/>
          <w:sz w:val="28"/>
          <w:szCs w:val="28"/>
          <w:u w:val="single"/>
        </w:rPr>
      </w:pPr>
    </w:p>
    <w:p w14:paraId="6B1F0986" w14:textId="77777777" w:rsidR="00754C6C" w:rsidRPr="0054751B" w:rsidRDefault="00754C6C" w:rsidP="00754C6C">
      <w:pPr>
        <w:jc w:val="center"/>
        <w:rPr>
          <w:rFonts w:ascii="Arial" w:hAnsi="Arial" w:cs="Arial"/>
          <w:b/>
          <w:sz w:val="28"/>
          <w:szCs w:val="28"/>
          <w:u w:val="single"/>
        </w:rPr>
      </w:pPr>
      <w:r w:rsidRPr="0054751B">
        <w:rPr>
          <w:rFonts w:ascii="Arial" w:hAnsi="Arial" w:cs="Arial"/>
          <w:b/>
          <w:sz w:val="28"/>
          <w:szCs w:val="28"/>
          <w:u w:val="single"/>
        </w:rPr>
        <w:t>STUDENT LEADERSHIP POLICY</w:t>
      </w:r>
    </w:p>
    <w:p w14:paraId="18AD019E" w14:textId="77777777" w:rsidR="00754C6C" w:rsidRPr="0054751B" w:rsidRDefault="00754C6C" w:rsidP="00754C6C">
      <w:pPr>
        <w:spacing w:before="100" w:beforeAutospacing="1" w:after="100" w:afterAutospacing="1"/>
        <w:outlineLvl w:val="2"/>
        <w:rPr>
          <w:rFonts w:ascii="Arial" w:hAnsi="Arial" w:cs="Arial"/>
          <w:sz w:val="28"/>
          <w:szCs w:val="28"/>
          <w:lang w:val="en"/>
        </w:rPr>
      </w:pPr>
      <w:r w:rsidRPr="0054751B">
        <w:rPr>
          <w:rFonts w:ascii="Arial" w:hAnsi="Arial" w:cs="Arial"/>
          <w:sz w:val="28"/>
          <w:szCs w:val="28"/>
          <w:lang w:val="en"/>
        </w:rPr>
        <w:t>The Wellbeing for Schools Framework and School Excellence Framework V2 require schools to provide opportunities for meaningful student participation and leadership, including student voice and decision making.</w:t>
      </w:r>
    </w:p>
    <w:p w14:paraId="4023BBB4" w14:textId="77777777" w:rsidR="00754C6C" w:rsidRPr="0054751B" w:rsidRDefault="00754C6C" w:rsidP="00754C6C">
      <w:pPr>
        <w:spacing w:before="100" w:beforeAutospacing="1" w:after="100" w:afterAutospacing="1"/>
        <w:outlineLvl w:val="2"/>
        <w:rPr>
          <w:rFonts w:ascii="Arial" w:hAnsi="Arial" w:cs="Arial"/>
          <w:bCs/>
          <w:sz w:val="28"/>
          <w:szCs w:val="28"/>
          <w:lang w:val="en"/>
        </w:rPr>
      </w:pPr>
      <w:r w:rsidRPr="0054751B">
        <w:rPr>
          <w:rFonts w:ascii="Arial" w:hAnsi="Arial" w:cs="Arial"/>
          <w:bCs/>
          <w:sz w:val="28"/>
          <w:szCs w:val="28"/>
          <w:lang w:val="en"/>
        </w:rPr>
        <w:t>Schools will:</w:t>
      </w:r>
    </w:p>
    <w:p w14:paraId="35E4AFCC" w14:textId="77777777"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value and engage student voice within teaching and learning, school planning, operations and governance </w:t>
      </w:r>
    </w:p>
    <w:p w14:paraId="213902EC" w14:textId="77777777"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involve students in conversations and decisions about what and how they learn and how their learning is assessed</w:t>
      </w:r>
    </w:p>
    <w:p w14:paraId="2331DB19" w14:textId="77777777"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develop student participation and leadership skills and nurture character to support their active citizenship</w:t>
      </w:r>
    </w:p>
    <w:p w14:paraId="4AAF0CDF" w14:textId="77777777"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provide inclusive student leadership opportunities within the classroom, school and wider community, including SRCs</w:t>
      </w:r>
    </w:p>
    <w:p w14:paraId="388DA918" w14:textId="77777777"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 xml:space="preserve">provide opportunities for student participation and leadership that celebrate difference, diversity, and that </w:t>
      </w:r>
      <w:proofErr w:type="spellStart"/>
      <w:r w:rsidRPr="0054751B">
        <w:rPr>
          <w:rFonts w:ascii="Arial" w:hAnsi="Arial" w:cs="Arial"/>
          <w:sz w:val="28"/>
          <w:szCs w:val="28"/>
          <w:lang w:val="en"/>
        </w:rPr>
        <w:t>recognise</w:t>
      </w:r>
      <w:proofErr w:type="spellEnd"/>
      <w:r w:rsidRPr="0054751B">
        <w:rPr>
          <w:rFonts w:ascii="Arial" w:hAnsi="Arial" w:cs="Arial"/>
          <w:sz w:val="28"/>
          <w:szCs w:val="28"/>
          <w:lang w:val="en"/>
        </w:rPr>
        <w:t>, respect and respond to identity and cultural background</w:t>
      </w:r>
    </w:p>
    <w:p w14:paraId="73B04A02" w14:textId="230C305F" w:rsidR="00754C6C" w:rsidRPr="0054751B" w:rsidRDefault="00754C6C" w:rsidP="00754C6C">
      <w:pPr>
        <w:numPr>
          <w:ilvl w:val="0"/>
          <w:numId w:val="4"/>
        </w:numPr>
        <w:spacing w:before="100" w:beforeAutospacing="1" w:after="100" w:afterAutospacing="1"/>
        <w:rPr>
          <w:rFonts w:ascii="Arial" w:hAnsi="Arial" w:cs="Arial"/>
          <w:sz w:val="28"/>
          <w:szCs w:val="28"/>
          <w:lang w:val="en"/>
        </w:rPr>
      </w:pPr>
      <w:r w:rsidRPr="0054751B">
        <w:rPr>
          <w:rFonts w:ascii="Arial" w:hAnsi="Arial" w:cs="Arial"/>
          <w:sz w:val="28"/>
          <w:szCs w:val="28"/>
          <w:lang w:val="en"/>
        </w:rPr>
        <w:t>provide opportunities for all students to actively contribute to the school and their community through mentoring, student service learning and volunteering.</w:t>
      </w:r>
    </w:p>
    <w:p w14:paraId="4D142629" w14:textId="77777777" w:rsidR="00754C6C" w:rsidRPr="0054751B" w:rsidRDefault="00754C6C" w:rsidP="00754C6C">
      <w:pPr>
        <w:jc w:val="center"/>
        <w:rPr>
          <w:rFonts w:ascii="Arial" w:hAnsi="Arial" w:cs="Arial"/>
          <w:b/>
          <w:sz w:val="28"/>
          <w:szCs w:val="28"/>
          <w:u w:val="single"/>
        </w:rPr>
      </w:pPr>
      <w:r w:rsidRPr="0054751B">
        <w:rPr>
          <w:rFonts w:ascii="Arial" w:hAnsi="Arial" w:cs="Arial"/>
          <w:b/>
          <w:sz w:val="28"/>
          <w:szCs w:val="28"/>
          <w:u w:val="single"/>
        </w:rPr>
        <w:t>Irrawang Public School Student Leaders</w:t>
      </w:r>
    </w:p>
    <w:p w14:paraId="1908E16B" w14:textId="77777777" w:rsidR="00754C6C" w:rsidRPr="0054751B" w:rsidRDefault="00754C6C" w:rsidP="00754C6C">
      <w:pPr>
        <w:rPr>
          <w:rFonts w:ascii="Arial" w:hAnsi="Arial" w:cs="Arial"/>
          <w:sz w:val="28"/>
          <w:szCs w:val="28"/>
        </w:rPr>
      </w:pPr>
    </w:p>
    <w:p w14:paraId="04BC7647" w14:textId="77777777" w:rsidR="00754C6C" w:rsidRPr="0054751B" w:rsidRDefault="00754C6C" w:rsidP="00754C6C">
      <w:pPr>
        <w:rPr>
          <w:rFonts w:ascii="Arial" w:hAnsi="Arial" w:cs="Arial"/>
          <w:sz w:val="28"/>
          <w:szCs w:val="28"/>
        </w:rPr>
      </w:pPr>
      <w:r w:rsidRPr="0054751B">
        <w:rPr>
          <w:rFonts w:ascii="Arial" w:hAnsi="Arial" w:cs="Arial"/>
          <w:sz w:val="28"/>
          <w:szCs w:val="28"/>
        </w:rPr>
        <w:t xml:space="preserve">Year 5 students who are eligible for nomination and selection can be voted in as Student Leaders by the voting body. The voting body elect a total of six students – </w:t>
      </w:r>
      <w:r w:rsidRPr="0054751B">
        <w:rPr>
          <w:rFonts w:ascii="Arial" w:hAnsi="Arial" w:cs="Arial"/>
          <w:b/>
          <w:bCs/>
          <w:sz w:val="28"/>
          <w:szCs w:val="28"/>
          <w:u w:val="single"/>
        </w:rPr>
        <w:t>The composition of the student leadership team is non-gender specific and positions are earned on merit alone</w:t>
      </w:r>
      <w:r w:rsidRPr="0054751B">
        <w:rPr>
          <w:rFonts w:ascii="Arial" w:hAnsi="Arial" w:cs="Arial"/>
          <w:sz w:val="28"/>
          <w:szCs w:val="28"/>
        </w:rPr>
        <w:t>. The announcement of the incoming Student Leaders will be made at the annual Presentation Day. Parents will be contacted prior to this event so that they may attend (COVID guidelines permitting).</w:t>
      </w:r>
    </w:p>
    <w:p w14:paraId="4D12424E" w14:textId="77777777" w:rsidR="00754C6C" w:rsidRPr="0054751B" w:rsidRDefault="00754C6C" w:rsidP="00754C6C">
      <w:pPr>
        <w:rPr>
          <w:rFonts w:ascii="Arial" w:hAnsi="Arial" w:cs="Arial"/>
          <w:sz w:val="28"/>
          <w:szCs w:val="28"/>
        </w:rPr>
      </w:pPr>
    </w:p>
    <w:p w14:paraId="55CB4A06" w14:textId="77777777" w:rsidR="00754C6C" w:rsidRPr="0054751B" w:rsidRDefault="00754C6C" w:rsidP="00754C6C">
      <w:pPr>
        <w:rPr>
          <w:rFonts w:ascii="Arial" w:hAnsi="Arial" w:cs="Arial"/>
          <w:b/>
          <w:sz w:val="28"/>
          <w:szCs w:val="28"/>
        </w:rPr>
      </w:pPr>
      <w:r w:rsidRPr="0054751B">
        <w:rPr>
          <w:rFonts w:ascii="Arial" w:hAnsi="Arial" w:cs="Arial"/>
          <w:b/>
          <w:sz w:val="28"/>
          <w:szCs w:val="28"/>
        </w:rPr>
        <w:t>Year 5 Criteria for Nomination</w:t>
      </w:r>
    </w:p>
    <w:p w14:paraId="0EB778CF" w14:textId="77777777" w:rsidR="0054751B" w:rsidRPr="0054751B" w:rsidRDefault="00754C6C" w:rsidP="00754C6C">
      <w:pPr>
        <w:rPr>
          <w:rFonts w:ascii="Arial" w:hAnsi="Arial" w:cs="Arial"/>
          <w:b/>
          <w:sz w:val="28"/>
          <w:szCs w:val="28"/>
        </w:rPr>
      </w:pPr>
      <w:r w:rsidRPr="0054751B">
        <w:rPr>
          <w:rFonts w:ascii="Arial" w:hAnsi="Arial" w:cs="Arial"/>
          <w:sz w:val="28"/>
          <w:szCs w:val="28"/>
        </w:rPr>
        <w:t xml:space="preserve">Only students in year 5 are eligible to be nominated for the Student Leaders for the following year. A student who has been suspended in the voting year </w:t>
      </w:r>
      <w:r w:rsidRPr="0054751B">
        <w:rPr>
          <w:rFonts w:ascii="Arial" w:hAnsi="Arial" w:cs="Arial"/>
          <w:b/>
          <w:sz w:val="28"/>
          <w:szCs w:val="28"/>
        </w:rPr>
        <w:t xml:space="preserve">will not be </w:t>
      </w:r>
    </w:p>
    <w:p w14:paraId="4A401E82" w14:textId="3A6122F5" w:rsidR="0054751B" w:rsidRDefault="00754C6C" w:rsidP="00754C6C">
      <w:pPr>
        <w:rPr>
          <w:rFonts w:ascii="Arial" w:hAnsi="Arial" w:cs="Arial"/>
          <w:sz w:val="28"/>
          <w:szCs w:val="28"/>
        </w:rPr>
      </w:pPr>
      <w:r w:rsidRPr="0054751B">
        <w:rPr>
          <w:rFonts w:ascii="Arial" w:hAnsi="Arial" w:cs="Arial"/>
          <w:b/>
          <w:sz w:val="28"/>
          <w:szCs w:val="28"/>
        </w:rPr>
        <w:t>eligible to stand for nomination or selection</w:t>
      </w:r>
      <w:r w:rsidRPr="0054751B">
        <w:rPr>
          <w:rFonts w:ascii="Arial" w:hAnsi="Arial" w:cs="Arial"/>
          <w:sz w:val="28"/>
          <w:szCs w:val="28"/>
        </w:rPr>
        <w:t xml:space="preserve"> to the Irrawang Public School</w:t>
      </w:r>
      <w:r w:rsidR="00236A53">
        <w:rPr>
          <w:rFonts w:ascii="Arial" w:hAnsi="Arial" w:cs="Arial"/>
          <w:sz w:val="28"/>
          <w:szCs w:val="28"/>
        </w:rPr>
        <w:t xml:space="preserve"> Student Leadership Team.</w:t>
      </w:r>
    </w:p>
    <w:p w14:paraId="48E975D4" w14:textId="77777777" w:rsidR="0054751B" w:rsidRDefault="0054751B" w:rsidP="00754C6C">
      <w:pPr>
        <w:rPr>
          <w:rFonts w:ascii="Arial" w:hAnsi="Arial" w:cs="Arial"/>
          <w:sz w:val="28"/>
          <w:szCs w:val="28"/>
        </w:rPr>
      </w:pPr>
    </w:p>
    <w:p w14:paraId="7EC16F05" w14:textId="77777777" w:rsidR="0054751B" w:rsidRDefault="0054751B" w:rsidP="00754C6C">
      <w:pPr>
        <w:rPr>
          <w:rFonts w:ascii="Arial" w:hAnsi="Arial" w:cs="Arial"/>
          <w:sz w:val="28"/>
          <w:szCs w:val="28"/>
        </w:rPr>
      </w:pPr>
    </w:p>
    <w:p w14:paraId="210EA52B" w14:textId="77777777" w:rsidR="0054751B" w:rsidRDefault="0054751B" w:rsidP="00754C6C">
      <w:pPr>
        <w:rPr>
          <w:rFonts w:ascii="Arial" w:hAnsi="Arial" w:cs="Arial"/>
          <w:sz w:val="28"/>
          <w:szCs w:val="28"/>
        </w:rPr>
      </w:pPr>
    </w:p>
    <w:p w14:paraId="2826EB01" w14:textId="77777777" w:rsidR="0054751B" w:rsidRDefault="0054751B" w:rsidP="00754C6C">
      <w:pPr>
        <w:rPr>
          <w:rFonts w:ascii="Arial" w:hAnsi="Arial" w:cs="Arial"/>
          <w:sz w:val="28"/>
          <w:szCs w:val="28"/>
        </w:rPr>
      </w:pPr>
    </w:p>
    <w:p w14:paraId="732047F7" w14:textId="77777777" w:rsidR="0054751B" w:rsidRDefault="0054751B" w:rsidP="00754C6C">
      <w:pPr>
        <w:rPr>
          <w:rFonts w:ascii="Arial" w:hAnsi="Arial" w:cs="Arial"/>
          <w:sz w:val="28"/>
          <w:szCs w:val="28"/>
        </w:rPr>
      </w:pPr>
    </w:p>
    <w:p w14:paraId="2060219C" w14:textId="77777777" w:rsidR="00754C6C" w:rsidRPr="0054751B" w:rsidRDefault="00754C6C" w:rsidP="00754C6C">
      <w:pPr>
        <w:rPr>
          <w:rFonts w:ascii="Arial" w:hAnsi="Arial" w:cs="Arial"/>
          <w:sz w:val="28"/>
          <w:szCs w:val="28"/>
        </w:rPr>
      </w:pPr>
    </w:p>
    <w:p w14:paraId="22F624DB" w14:textId="77777777" w:rsidR="00754C6C" w:rsidRPr="0054751B" w:rsidRDefault="00754C6C" w:rsidP="00754C6C">
      <w:pPr>
        <w:rPr>
          <w:rFonts w:ascii="Arial" w:hAnsi="Arial" w:cs="Arial"/>
          <w:b/>
          <w:sz w:val="28"/>
          <w:szCs w:val="28"/>
        </w:rPr>
      </w:pPr>
    </w:p>
    <w:p w14:paraId="57F0AE76" w14:textId="77777777" w:rsidR="00754C6C" w:rsidRPr="0054751B" w:rsidRDefault="00754C6C" w:rsidP="00754C6C">
      <w:pPr>
        <w:rPr>
          <w:rFonts w:ascii="Arial" w:hAnsi="Arial" w:cs="Arial"/>
          <w:b/>
          <w:sz w:val="28"/>
          <w:szCs w:val="28"/>
        </w:rPr>
      </w:pPr>
      <w:r w:rsidRPr="0054751B">
        <w:rPr>
          <w:rFonts w:ascii="Arial" w:hAnsi="Arial" w:cs="Arial"/>
          <w:b/>
          <w:sz w:val="28"/>
          <w:szCs w:val="28"/>
        </w:rPr>
        <w:t>Guidelines for potential Candidates.</w:t>
      </w:r>
    </w:p>
    <w:p w14:paraId="4761DAF4" w14:textId="77777777" w:rsidR="00754C6C" w:rsidRPr="0054751B" w:rsidRDefault="00754C6C" w:rsidP="00754C6C">
      <w:pPr>
        <w:rPr>
          <w:rFonts w:ascii="Arial" w:hAnsi="Arial" w:cs="Arial"/>
          <w:sz w:val="28"/>
          <w:szCs w:val="28"/>
        </w:rPr>
      </w:pPr>
      <w:r w:rsidRPr="0054751B">
        <w:rPr>
          <w:rFonts w:ascii="Arial" w:hAnsi="Arial" w:cs="Arial"/>
          <w:sz w:val="28"/>
          <w:szCs w:val="28"/>
        </w:rPr>
        <w:t>All children in Year 5 will be advised of the guidelines as to what qualities may be expected for School Leaders. These may include:</w:t>
      </w:r>
    </w:p>
    <w:p w14:paraId="1019A6AC"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well respected by students, staff and parents.</w:t>
      </w:r>
    </w:p>
    <w:p w14:paraId="431BDAC4"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courteous and polite towards others.</w:t>
      </w:r>
    </w:p>
    <w:p w14:paraId="1EA47995"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Possess a good work ethic.</w:t>
      </w:r>
    </w:p>
    <w:p w14:paraId="26D8FD95"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Display positive school spirit.</w:t>
      </w:r>
    </w:p>
    <w:p w14:paraId="6D84F64C"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aware of conflict resolution procedures.</w:t>
      </w:r>
    </w:p>
    <w:p w14:paraId="20E9B227"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willing to participate in a wide variety of school activities.</w:t>
      </w:r>
    </w:p>
    <w:p w14:paraId="4064556A"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Display self-discipline and maintain a sensible approach to playground behaviour.</w:t>
      </w:r>
    </w:p>
    <w:p w14:paraId="642D95C7"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willing to participate in discussions and prepared to speak in public if required.</w:t>
      </w:r>
    </w:p>
    <w:p w14:paraId="43D7DE11"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Be a cooperative group member.</w:t>
      </w:r>
    </w:p>
    <w:p w14:paraId="4B6F05CC"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Have potential to develop initiative and leadership skills.</w:t>
      </w:r>
    </w:p>
    <w:p w14:paraId="7D3E31DB" w14:textId="77777777" w:rsidR="00754C6C" w:rsidRPr="0054751B" w:rsidRDefault="00754C6C" w:rsidP="00754C6C">
      <w:pPr>
        <w:numPr>
          <w:ilvl w:val="0"/>
          <w:numId w:val="1"/>
        </w:numPr>
        <w:rPr>
          <w:rFonts w:ascii="Arial" w:hAnsi="Arial" w:cs="Arial"/>
          <w:sz w:val="28"/>
          <w:szCs w:val="28"/>
        </w:rPr>
      </w:pPr>
      <w:r w:rsidRPr="0054751B">
        <w:rPr>
          <w:rFonts w:ascii="Arial" w:hAnsi="Arial" w:cs="Arial"/>
          <w:sz w:val="28"/>
          <w:szCs w:val="28"/>
        </w:rPr>
        <w:t>Wear full school uniform and school hat.</w:t>
      </w:r>
    </w:p>
    <w:p w14:paraId="560B9B17" w14:textId="77777777" w:rsidR="00754C6C" w:rsidRPr="0054751B" w:rsidRDefault="00754C6C" w:rsidP="00754C6C">
      <w:pPr>
        <w:rPr>
          <w:rFonts w:ascii="Arial" w:hAnsi="Arial" w:cs="Arial"/>
          <w:b/>
          <w:sz w:val="28"/>
          <w:szCs w:val="28"/>
        </w:rPr>
      </w:pPr>
    </w:p>
    <w:p w14:paraId="16499700" w14:textId="77777777" w:rsidR="00754C6C" w:rsidRPr="0054751B" w:rsidRDefault="00754C6C" w:rsidP="00754C6C">
      <w:pPr>
        <w:rPr>
          <w:rFonts w:ascii="Arial" w:hAnsi="Arial" w:cs="Arial"/>
          <w:b/>
          <w:sz w:val="28"/>
          <w:szCs w:val="28"/>
        </w:rPr>
      </w:pPr>
      <w:r w:rsidRPr="0054751B">
        <w:rPr>
          <w:rFonts w:ascii="Arial" w:hAnsi="Arial" w:cs="Arial"/>
          <w:b/>
          <w:sz w:val="28"/>
          <w:szCs w:val="28"/>
        </w:rPr>
        <w:t>The Voting Procedure</w:t>
      </w:r>
    </w:p>
    <w:p w14:paraId="2032A615"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Prior to the election period, all Year 5 students will participate in lessons and activities promoting leadership and being role models. These include the being a STAR leader in training in term 4.</w:t>
      </w:r>
    </w:p>
    <w:p w14:paraId="521A2741"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The voting procedure is to commence in November.</w:t>
      </w:r>
    </w:p>
    <w:p w14:paraId="5060C839"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Year 5 students attend a meeting and hand in their completed nomination form if they wish to stand for election.</w:t>
      </w:r>
    </w:p>
    <w:p w14:paraId="2BEE03DB"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 xml:space="preserve">The students nominated will be expected to present an election speech to the student population at a special assembly. </w:t>
      </w:r>
    </w:p>
    <w:p w14:paraId="7719CF0B" w14:textId="5CCAE566" w:rsidR="0054751B" w:rsidRPr="005A7E9F" w:rsidRDefault="00754C6C" w:rsidP="0054751B">
      <w:pPr>
        <w:numPr>
          <w:ilvl w:val="1"/>
          <w:numId w:val="1"/>
        </w:numPr>
        <w:rPr>
          <w:rFonts w:ascii="Arial" w:hAnsi="Arial" w:cs="Arial"/>
          <w:sz w:val="28"/>
          <w:szCs w:val="28"/>
        </w:rPr>
      </w:pPr>
      <w:r w:rsidRPr="0054751B">
        <w:rPr>
          <w:rFonts w:ascii="Arial" w:hAnsi="Arial" w:cs="Arial"/>
          <w:sz w:val="28"/>
          <w:szCs w:val="28"/>
        </w:rPr>
        <w:t>Directly after this assembly, the Voting Body will be required to vote by secret ballot. Voting papers will display students’ photos and names.</w:t>
      </w:r>
    </w:p>
    <w:p w14:paraId="338BC77B" w14:textId="4E147D1F" w:rsidR="00754C6C" w:rsidRPr="0054751B" w:rsidRDefault="00754C6C" w:rsidP="0054751B">
      <w:pPr>
        <w:numPr>
          <w:ilvl w:val="1"/>
          <w:numId w:val="1"/>
        </w:numPr>
        <w:rPr>
          <w:rFonts w:ascii="Arial" w:hAnsi="Arial" w:cs="Arial"/>
          <w:sz w:val="28"/>
          <w:szCs w:val="28"/>
        </w:rPr>
      </w:pPr>
      <w:r w:rsidRPr="0054751B">
        <w:rPr>
          <w:rFonts w:ascii="Arial" w:hAnsi="Arial" w:cs="Arial"/>
          <w:sz w:val="28"/>
          <w:szCs w:val="28"/>
        </w:rPr>
        <w:t xml:space="preserve">Voting papers are to be collected by the class teacher and sent to the Coordinator of the Student Leaders for counting using a preferential system. </w:t>
      </w:r>
    </w:p>
    <w:p w14:paraId="147082D1"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Parents of nominees will receive a letter advising of their child’s election result. The nominees meet with the Principal and the coordinating teacher. The two students with the most votes will be awarded school captains. Note: the result is to be kept secret from the school population until the Presentation Day.</w:t>
      </w:r>
    </w:p>
    <w:p w14:paraId="3B574A31" w14:textId="77777777" w:rsidR="00754C6C" w:rsidRPr="0054751B" w:rsidRDefault="00754C6C" w:rsidP="00754C6C">
      <w:pPr>
        <w:numPr>
          <w:ilvl w:val="1"/>
          <w:numId w:val="1"/>
        </w:numPr>
        <w:rPr>
          <w:rFonts w:ascii="Arial" w:hAnsi="Arial" w:cs="Arial"/>
          <w:sz w:val="28"/>
          <w:szCs w:val="28"/>
        </w:rPr>
      </w:pPr>
      <w:r w:rsidRPr="0054751B">
        <w:rPr>
          <w:rFonts w:ascii="Arial" w:hAnsi="Arial" w:cs="Arial"/>
          <w:sz w:val="28"/>
          <w:szCs w:val="28"/>
        </w:rPr>
        <w:t xml:space="preserve">All members of the Student Leaders will be issued with a Leadership contract (Appendix A) explain their role and expectations. This will be signed by parents and the students prior to them taking up their roles in the Student Leaders. </w:t>
      </w:r>
    </w:p>
    <w:p w14:paraId="1EC61178" w14:textId="77777777" w:rsidR="00754C6C" w:rsidRPr="0054751B" w:rsidRDefault="00754C6C" w:rsidP="00754C6C">
      <w:pPr>
        <w:rPr>
          <w:rFonts w:ascii="Arial" w:hAnsi="Arial" w:cs="Arial"/>
          <w:sz w:val="28"/>
          <w:szCs w:val="28"/>
        </w:rPr>
      </w:pPr>
    </w:p>
    <w:p w14:paraId="26B1FD3F" w14:textId="77777777" w:rsidR="005A7E9F" w:rsidRDefault="005A7E9F" w:rsidP="00754C6C">
      <w:pPr>
        <w:rPr>
          <w:rFonts w:ascii="Arial" w:hAnsi="Arial" w:cs="Arial"/>
          <w:b/>
          <w:sz w:val="28"/>
          <w:szCs w:val="28"/>
        </w:rPr>
      </w:pPr>
    </w:p>
    <w:p w14:paraId="4D5EBCE6" w14:textId="77777777" w:rsidR="005A7E9F" w:rsidRDefault="005A7E9F" w:rsidP="00754C6C">
      <w:pPr>
        <w:rPr>
          <w:rFonts w:ascii="Arial" w:hAnsi="Arial" w:cs="Arial"/>
          <w:b/>
          <w:sz w:val="28"/>
          <w:szCs w:val="28"/>
        </w:rPr>
      </w:pPr>
    </w:p>
    <w:p w14:paraId="74AB46EE" w14:textId="77777777" w:rsidR="005A7E9F" w:rsidRDefault="005A7E9F" w:rsidP="00754C6C">
      <w:pPr>
        <w:rPr>
          <w:rFonts w:ascii="Arial" w:hAnsi="Arial" w:cs="Arial"/>
          <w:b/>
          <w:sz w:val="28"/>
          <w:szCs w:val="28"/>
        </w:rPr>
      </w:pPr>
    </w:p>
    <w:p w14:paraId="2F98F000" w14:textId="468197D9" w:rsidR="00754C6C" w:rsidRPr="0054751B" w:rsidRDefault="00754C6C" w:rsidP="00754C6C">
      <w:pPr>
        <w:rPr>
          <w:rFonts w:ascii="Arial" w:hAnsi="Arial" w:cs="Arial"/>
          <w:b/>
          <w:sz w:val="28"/>
          <w:szCs w:val="28"/>
        </w:rPr>
      </w:pPr>
      <w:r w:rsidRPr="0054751B">
        <w:rPr>
          <w:rFonts w:ascii="Arial" w:hAnsi="Arial" w:cs="Arial"/>
          <w:b/>
          <w:sz w:val="28"/>
          <w:szCs w:val="28"/>
        </w:rPr>
        <w:t>The voting body will consist of students from Years 2-6 and all staff, including office staff and SLSOs.</w:t>
      </w:r>
    </w:p>
    <w:p w14:paraId="193C0DD0" w14:textId="77777777" w:rsidR="00754C6C" w:rsidRPr="0054751B" w:rsidRDefault="00754C6C" w:rsidP="00754C6C">
      <w:pPr>
        <w:rPr>
          <w:rFonts w:ascii="Arial" w:hAnsi="Arial" w:cs="Arial"/>
          <w:b/>
          <w:sz w:val="28"/>
          <w:szCs w:val="28"/>
        </w:rPr>
      </w:pPr>
    </w:p>
    <w:p w14:paraId="2FEAA7ED" w14:textId="77777777" w:rsidR="00754C6C" w:rsidRPr="0054751B" w:rsidRDefault="00754C6C" w:rsidP="00754C6C">
      <w:pPr>
        <w:pStyle w:val="Heading2"/>
        <w:rPr>
          <w:rFonts w:ascii="Arial" w:hAnsi="Arial" w:cs="Arial"/>
          <w:i/>
          <w:iCs/>
          <w:sz w:val="28"/>
          <w:szCs w:val="28"/>
        </w:rPr>
      </w:pPr>
      <w:r w:rsidRPr="0054751B">
        <w:rPr>
          <w:rFonts w:ascii="Arial" w:hAnsi="Arial" w:cs="Arial"/>
          <w:i/>
          <w:iCs/>
          <w:sz w:val="28"/>
          <w:szCs w:val="28"/>
        </w:rPr>
        <w:t>Roles and Responsibilities of School Leaders</w:t>
      </w:r>
    </w:p>
    <w:p w14:paraId="5838EDE3" w14:textId="77777777" w:rsidR="00754C6C" w:rsidRPr="0054751B" w:rsidRDefault="00754C6C" w:rsidP="00754C6C">
      <w:pPr>
        <w:numPr>
          <w:ilvl w:val="0"/>
          <w:numId w:val="5"/>
        </w:numPr>
        <w:rPr>
          <w:rFonts w:ascii="Arial" w:hAnsi="Arial" w:cs="Arial"/>
          <w:sz w:val="28"/>
          <w:szCs w:val="28"/>
        </w:rPr>
      </w:pPr>
      <w:r w:rsidRPr="0054751B">
        <w:rPr>
          <w:rFonts w:ascii="Arial" w:hAnsi="Arial" w:cs="Arial"/>
          <w:sz w:val="28"/>
          <w:szCs w:val="28"/>
        </w:rPr>
        <w:t>Representing the school and students at formal occasions.</w:t>
      </w:r>
    </w:p>
    <w:p w14:paraId="1B0AFF8C" w14:textId="77777777" w:rsidR="00754C6C" w:rsidRPr="0054751B" w:rsidRDefault="00754C6C" w:rsidP="00754C6C">
      <w:pPr>
        <w:numPr>
          <w:ilvl w:val="0"/>
          <w:numId w:val="5"/>
        </w:numPr>
        <w:rPr>
          <w:rFonts w:ascii="Arial" w:hAnsi="Arial" w:cs="Arial"/>
          <w:sz w:val="28"/>
          <w:szCs w:val="28"/>
        </w:rPr>
      </w:pPr>
      <w:r w:rsidRPr="0054751B">
        <w:rPr>
          <w:rFonts w:ascii="Arial" w:hAnsi="Arial" w:cs="Arial"/>
          <w:sz w:val="28"/>
          <w:szCs w:val="28"/>
        </w:rPr>
        <w:t>Providing a good role model to other students.</w:t>
      </w:r>
    </w:p>
    <w:p w14:paraId="0FFA6EC9" w14:textId="77777777" w:rsidR="00754C6C" w:rsidRPr="0054751B" w:rsidRDefault="00754C6C" w:rsidP="00754C6C">
      <w:pPr>
        <w:numPr>
          <w:ilvl w:val="0"/>
          <w:numId w:val="5"/>
        </w:numPr>
        <w:rPr>
          <w:rFonts w:ascii="Arial" w:hAnsi="Arial" w:cs="Arial"/>
          <w:sz w:val="28"/>
          <w:szCs w:val="28"/>
        </w:rPr>
      </w:pPr>
      <w:r w:rsidRPr="0054751B">
        <w:rPr>
          <w:rFonts w:ascii="Arial" w:hAnsi="Arial" w:cs="Arial"/>
          <w:sz w:val="28"/>
          <w:szCs w:val="28"/>
        </w:rPr>
        <w:t xml:space="preserve">Conducting assemblies </w:t>
      </w:r>
    </w:p>
    <w:p w14:paraId="1578CF18" w14:textId="77777777" w:rsidR="00754C6C" w:rsidRPr="0054751B" w:rsidRDefault="00754C6C" w:rsidP="00754C6C">
      <w:pPr>
        <w:rPr>
          <w:rFonts w:ascii="Arial" w:hAnsi="Arial" w:cs="Arial"/>
          <w:sz w:val="28"/>
          <w:szCs w:val="28"/>
        </w:rPr>
      </w:pPr>
    </w:p>
    <w:p w14:paraId="56AD766D" w14:textId="77777777" w:rsidR="00754C6C" w:rsidRPr="0054751B" w:rsidRDefault="00754C6C" w:rsidP="00754C6C">
      <w:pPr>
        <w:rPr>
          <w:rFonts w:ascii="Arial" w:hAnsi="Arial" w:cs="Arial"/>
          <w:sz w:val="28"/>
          <w:szCs w:val="28"/>
        </w:rPr>
      </w:pPr>
    </w:p>
    <w:p w14:paraId="57A521F7" w14:textId="77777777" w:rsidR="00754C6C" w:rsidRPr="0054751B" w:rsidRDefault="00754C6C" w:rsidP="00754C6C">
      <w:pPr>
        <w:rPr>
          <w:rFonts w:ascii="Arial" w:hAnsi="Arial" w:cs="Arial"/>
          <w:sz w:val="28"/>
          <w:szCs w:val="28"/>
        </w:rPr>
      </w:pPr>
    </w:p>
    <w:p w14:paraId="7514EFEC" w14:textId="77777777" w:rsidR="00754C6C" w:rsidRPr="0054751B" w:rsidRDefault="00754C6C" w:rsidP="00754C6C">
      <w:pPr>
        <w:rPr>
          <w:rFonts w:ascii="Arial" w:hAnsi="Arial" w:cs="Arial"/>
          <w:b/>
          <w:sz w:val="28"/>
          <w:szCs w:val="28"/>
        </w:rPr>
      </w:pPr>
      <w:r w:rsidRPr="0054751B">
        <w:rPr>
          <w:rFonts w:ascii="Arial" w:hAnsi="Arial" w:cs="Arial"/>
          <w:b/>
          <w:sz w:val="28"/>
          <w:szCs w:val="28"/>
        </w:rPr>
        <w:t>Other Opportunities for Leadership</w:t>
      </w:r>
    </w:p>
    <w:p w14:paraId="3F451FDA" w14:textId="77777777" w:rsidR="00754C6C" w:rsidRPr="0054751B" w:rsidRDefault="00754C6C" w:rsidP="00754C6C">
      <w:pPr>
        <w:numPr>
          <w:ilvl w:val="0"/>
          <w:numId w:val="2"/>
        </w:numPr>
        <w:rPr>
          <w:rFonts w:ascii="Arial" w:hAnsi="Arial" w:cs="Arial"/>
          <w:sz w:val="28"/>
          <w:szCs w:val="28"/>
        </w:rPr>
      </w:pPr>
      <w:r w:rsidRPr="0054751B">
        <w:rPr>
          <w:rFonts w:ascii="Arial" w:hAnsi="Arial" w:cs="Arial"/>
          <w:sz w:val="28"/>
          <w:szCs w:val="28"/>
        </w:rPr>
        <w:t>STAR Leaders</w:t>
      </w:r>
    </w:p>
    <w:p w14:paraId="59E3D66B" w14:textId="77777777" w:rsidR="00754C6C" w:rsidRPr="0054751B" w:rsidRDefault="00754C6C" w:rsidP="00754C6C">
      <w:pPr>
        <w:numPr>
          <w:ilvl w:val="0"/>
          <w:numId w:val="2"/>
        </w:numPr>
        <w:rPr>
          <w:rFonts w:ascii="Arial" w:hAnsi="Arial" w:cs="Arial"/>
          <w:sz w:val="28"/>
          <w:szCs w:val="28"/>
        </w:rPr>
      </w:pPr>
      <w:r w:rsidRPr="0054751B">
        <w:rPr>
          <w:rFonts w:ascii="Arial" w:hAnsi="Arial" w:cs="Arial"/>
          <w:sz w:val="28"/>
          <w:szCs w:val="28"/>
        </w:rPr>
        <w:t>IAEG Student Representative</w:t>
      </w:r>
    </w:p>
    <w:p w14:paraId="14A5BA1D" w14:textId="77777777" w:rsidR="00754C6C" w:rsidRPr="0054751B" w:rsidRDefault="00754C6C" w:rsidP="00754C6C">
      <w:pPr>
        <w:numPr>
          <w:ilvl w:val="0"/>
          <w:numId w:val="2"/>
        </w:numPr>
        <w:rPr>
          <w:rFonts w:ascii="Arial" w:hAnsi="Arial" w:cs="Arial"/>
          <w:sz w:val="28"/>
          <w:szCs w:val="28"/>
        </w:rPr>
      </w:pPr>
      <w:r w:rsidRPr="0054751B">
        <w:rPr>
          <w:rFonts w:ascii="Arial" w:hAnsi="Arial" w:cs="Arial"/>
          <w:sz w:val="28"/>
          <w:szCs w:val="28"/>
        </w:rPr>
        <w:t>Classes will vote for two PBL Class Representatives at the beginning of each year. These cannot be members of the Student Leaders.</w:t>
      </w:r>
    </w:p>
    <w:p w14:paraId="34E1ABF3" w14:textId="77777777" w:rsidR="00754C6C" w:rsidRPr="0054751B" w:rsidRDefault="00754C6C" w:rsidP="00754C6C">
      <w:pPr>
        <w:numPr>
          <w:ilvl w:val="0"/>
          <w:numId w:val="2"/>
        </w:numPr>
        <w:rPr>
          <w:rFonts w:ascii="Arial" w:hAnsi="Arial" w:cs="Arial"/>
          <w:sz w:val="28"/>
          <w:szCs w:val="28"/>
        </w:rPr>
      </w:pPr>
      <w:r w:rsidRPr="0054751B">
        <w:rPr>
          <w:rFonts w:ascii="Arial" w:hAnsi="Arial" w:cs="Arial"/>
          <w:sz w:val="28"/>
          <w:szCs w:val="28"/>
        </w:rPr>
        <w:t>Flag monitors and Library monitors.</w:t>
      </w:r>
    </w:p>
    <w:p w14:paraId="508E52B5" w14:textId="77777777" w:rsidR="00754C6C" w:rsidRPr="0054751B" w:rsidRDefault="00754C6C" w:rsidP="00754C6C">
      <w:pPr>
        <w:numPr>
          <w:ilvl w:val="0"/>
          <w:numId w:val="2"/>
        </w:numPr>
        <w:rPr>
          <w:rFonts w:ascii="Arial" w:hAnsi="Arial" w:cs="Arial"/>
          <w:sz w:val="28"/>
          <w:szCs w:val="28"/>
        </w:rPr>
      </w:pPr>
      <w:r w:rsidRPr="0054751B">
        <w:rPr>
          <w:rFonts w:ascii="Arial" w:hAnsi="Arial" w:cs="Arial"/>
          <w:sz w:val="28"/>
          <w:szCs w:val="28"/>
        </w:rPr>
        <w:t>The Kindergarten Buddy system.</w:t>
      </w:r>
    </w:p>
    <w:p w14:paraId="1601C726" w14:textId="2A4BA42D" w:rsidR="00D85251" w:rsidRPr="0054751B" w:rsidRDefault="00D85251" w:rsidP="00913DB5">
      <w:pPr>
        <w:jc w:val="both"/>
        <w:rPr>
          <w:rFonts w:ascii="Arial" w:eastAsia="Batang" w:hAnsi="Arial" w:cs="Arial"/>
          <w:sz w:val="28"/>
          <w:szCs w:val="28"/>
        </w:rPr>
      </w:pPr>
    </w:p>
    <w:p w14:paraId="32E61DA7" w14:textId="3BFF5F47" w:rsidR="0054751B" w:rsidRPr="0054751B" w:rsidRDefault="00E7106E" w:rsidP="00913DB5">
      <w:pPr>
        <w:jc w:val="both"/>
        <w:rPr>
          <w:rFonts w:ascii="Arial" w:eastAsia="Batang" w:hAnsi="Arial" w:cs="Arial"/>
          <w:sz w:val="28"/>
          <w:szCs w:val="28"/>
        </w:rPr>
      </w:pPr>
      <w:r>
        <w:rPr>
          <w:rFonts w:ascii="Arial" w:eastAsia="Batang" w:hAnsi="Arial" w:cs="Arial"/>
          <w:sz w:val="28"/>
          <w:szCs w:val="28"/>
        </w:rPr>
        <w:t xml:space="preserve">Next </w:t>
      </w:r>
      <w:r w:rsidR="0054751B" w:rsidRPr="0054751B">
        <w:rPr>
          <w:rFonts w:ascii="Arial" w:eastAsia="Batang" w:hAnsi="Arial" w:cs="Arial"/>
          <w:sz w:val="28"/>
          <w:szCs w:val="28"/>
        </w:rPr>
        <w:t xml:space="preserve">Policy Review Date: Term </w:t>
      </w:r>
      <w:r w:rsidR="00F666FC">
        <w:rPr>
          <w:rFonts w:ascii="Arial" w:eastAsia="Batang" w:hAnsi="Arial" w:cs="Arial"/>
          <w:sz w:val="28"/>
          <w:szCs w:val="28"/>
        </w:rPr>
        <w:t>1</w:t>
      </w:r>
      <w:r>
        <w:rPr>
          <w:rFonts w:ascii="Arial" w:eastAsia="Batang" w:hAnsi="Arial" w:cs="Arial"/>
          <w:sz w:val="28"/>
          <w:szCs w:val="28"/>
        </w:rPr>
        <w:t>,</w:t>
      </w:r>
      <w:r w:rsidR="0054751B" w:rsidRPr="0054751B">
        <w:rPr>
          <w:rFonts w:ascii="Arial" w:eastAsia="Batang" w:hAnsi="Arial" w:cs="Arial"/>
          <w:sz w:val="28"/>
          <w:szCs w:val="28"/>
        </w:rPr>
        <w:t xml:space="preserve"> 202</w:t>
      </w:r>
      <w:r w:rsidR="00F666FC">
        <w:rPr>
          <w:rFonts w:ascii="Arial" w:eastAsia="Batang" w:hAnsi="Arial" w:cs="Arial"/>
          <w:sz w:val="28"/>
          <w:szCs w:val="28"/>
        </w:rPr>
        <w:t>4</w:t>
      </w:r>
    </w:p>
    <w:p w14:paraId="029A8661" w14:textId="7D21E936" w:rsidR="0054751B" w:rsidRPr="0054751B" w:rsidRDefault="0054751B" w:rsidP="00913DB5">
      <w:pPr>
        <w:jc w:val="both"/>
        <w:rPr>
          <w:rFonts w:ascii="Arial" w:eastAsia="Batang" w:hAnsi="Arial" w:cs="Arial"/>
          <w:sz w:val="28"/>
          <w:szCs w:val="28"/>
        </w:rPr>
      </w:pPr>
    </w:p>
    <w:p w14:paraId="18FCC2BE" w14:textId="33C7C2D3" w:rsidR="0054751B" w:rsidRPr="0054751B" w:rsidRDefault="0054751B" w:rsidP="00913DB5">
      <w:pPr>
        <w:jc w:val="both"/>
        <w:rPr>
          <w:rFonts w:ascii="Arial" w:eastAsia="Batang" w:hAnsi="Arial" w:cs="Arial"/>
          <w:sz w:val="28"/>
          <w:szCs w:val="28"/>
        </w:rPr>
      </w:pPr>
    </w:p>
    <w:p w14:paraId="1189DD4A" w14:textId="54E7BE84" w:rsidR="0054751B" w:rsidRPr="0054751B" w:rsidRDefault="0054751B" w:rsidP="00913DB5">
      <w:pPr>
        <w:jc w:val="both"/>
        <w:rPr>
          <w:rFonts w:ascii="Arial" w:eastAsia="Batang" w:hAnsi="Arial" w:cs="Arial"/>
          <w:sz w:val="28"/>
          <w:szCs w:val="28"/>
        </w:rPr>
      </w:pPr>
      <w:r w:rsidRPr="0054751B">
        <w:rPr>
          <w:rFonts w:ascii="Arial" w:eastAsia="Batang" w:hAnsi="Arial" w:cs="Arial"/>
          <w:sz w:val="28"/>
          <w:szCs w:val="28"/>
        </w:rPr>
        <w:t>Principal</w:t>
      </w:r>
    </w:p>
    <w:p w14:paraId="5984B31B" w14:textId="3DECDEB4" w:rsidR="0054751B" w:rsidRPr="0054751B" w:rsidRDefault="0054751B" w:rsidP="00913DB5">
      <w:pPr>
        <w:jc w:val="both"/>
        <w:rPr>
          <w:rFonts w:ascii="Arial" w:eastAsia="Batang" w:hAnsi="Arial" w:cs="Arial"/>
          <w:sz w:val="28"/>
          <w:szCs w:val="28"/>
        </w:rPr>
      </w:pPr>
      <w:r w:rsidRPr="0054751B">
        <w:rPr>
          <w:rFonts w:ascii="Arial" w:eastAsia="Batang" w:hAnsi="Arial" w:cs="Arial"/>
          <w:sz w:val="28"/>
          <w:szCs w:val="28"/>
        </w:rPr>
        <w:t>Stacy Mathieson</w:t>
      </w:r>
    </w:p>
    <w:p w14:paraId="508D49AF" w14:textId="77777777" w:rsidR="00E7106E" w:rsidRDefault="00E7106E" w:rsidP="00913DB5">
      <w:pPr>
        <w:jc w:val="both"/>
        <w:rPr>
          <w:rFonts w:ascii="Arial" w:eastAsia="Batang" w:hAnsi="Arial" w:cs="Arial"/>
          <w:sz w:val="28"/>
          <w:szCs w:val="28"/>
        </w:rPr>
      </w:pPr>
    </w:p>
    <w:p w14:paraId="43287F00" w14:textId="3249F0AF" w:rsidR="0054751B" w:rsidRPr="0054751B" w:rsidRDefault="00E7106E" w:rsidP="00913DB5">
      <w:pPr>
        <w:jc w:val="both"/>
        <w:rPr>
          <w:rFonts w:ascii="Arial" w:eastAsia="Batang" w:hAnsi="Arial" w:cs="Arial"/>
          <w:sz w:val="28"/>
          <w:szCs w:val="28"/>
        </w:rPr>
      </w:pPr>
      <w:r>
        <w:rPr>
          <w:rFonts w:ascii="Arial" w:eastAsia="Batang" w:hAnsi="Arial" w:cs="Arial"/>
          <w:sz w:val="28"/>
          <w:szCs w:val="28"/>
        </w:rPr>
        <w:t xml:space="preserve">Last Review Term </w:t>
      </w:r>
      <w:r w:rsidR="005A7E9F">
        <w:rPr>
          <w:rFonts w:ascii="Arial" w:eastAsia="Batang" w:hAnsi="Arial" w:cs="Arial"/>
          <w:sz w:val="28"/>
          <w:szCs w:val="28"/>
        </w:rPr>
        <w:t>1</w:t>
      </w:r>
      <w:r>
        <w:rPr>
          <w:rFonts w:ascii="Arial" w:eastAsia="Batang" w:hAnsi="Arial" w:cs="Arial"/>
          <w:sz w:val="28"/>
          <w:szCs w:val="28"/>
        </w:rPr>
        <w:t>, 202</w:t>
      </w:r>
      <w:r w:rsidR="005A7E9F">
        <w:rPr>
          <w:rFonts w:ascii="Arial" w:eastAsia="Batang" w:hAnsi="Arial" w:cs="Arial"/>
          <w:sz w:val="28"/>
          <w:szCs w:val="28"/>
        </w:rPr>
        <w:t>3</w:t>
      </w:r>
    </w:p>
    <w:sectPr w:rsidR="0054751B" w:rsidRPr="0054751B" w:rsidSect="0054751B">
      <w:headerReference w:type="default" r:id="rId7"/>
      <w:pgSz w:w="11906" w:h="16838"/>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E626" w14:textId="77777777" w:rsidR="00C6307B" w:rsidRDefault="00C6307B" w:rsidP="00B70671">
      <w:r>
        <w:separator/>
      </w:r>
    </w:p>
  </w:endnote>
  <w:endnote w:type="continuationSeparator" w:id="0">
    <w:p w14:paraId="19B19DB8" w14:textId="77777777" w:rsidR="00C6307B" w:rsidRDefault="00C6307B" w:rsidP="00B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5453" w14:textId="77777777" w:rsidR="00C6307B" w:rsidRDefault="00C6307B" w:rsidP="00B70671">
      <w:r>
        <w:separator/>
      </w:r>
    </w:p>
  </w:footnote>
  <w:footnote w:type="continuationSeparator" w:id="0">
    <w:p w14:paraId="40A820D7" w14:textId="77777777" w:rsidR="00C6307B" w:rsidRDefault="00C6307B" w:rsidP="00B7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10E" w14:textId="77777777" w:rsidR="00D10488" w:rsidRDefault="00D10488" w:rsidP="00B70671">
    <w:pPr>
      <w:jc w:val="center"/>
      <w:outlineLvl w:val="0"/>
      <w:rPr>
        <w:rFonts w:ascii="Batang" w:eastAsia="Batang" w:hAnsi="Batang"/>
        <w:b/>
        <w:sz w:val="42"/>
        <w:szCs w:val="36"/>
      </w:rPr>
    </w:pPr>
  </w:p>
  <w:p w14:paraId="2209B94B" w14:textId="77777777" w:rsidR="00D10488" w:rsidRDefault="00D10488" w:rsidP="00B70671">
    <w:pPr>
      <w:jc w:val="center"/>
      <w:outlineLvl w:val="0"/>
      <w:rPr>
        <w:rFonts w:ascii="Batang" w:eastAsia="Batang" w:hAnsi="Batang"/>
        <w:b/>
        <w:sz w:val="42"/>
        <w:szCs w:val="36"/>
      </w:rPr>
    </w:pPr>
  </w:p>
  <w:p w14:paraId="6A16389A" w14:textId="77777777" w:rsidR="00D10488" w:rsidRPr="00D10488" w:rsidRDefault="001762EE" w:rsidP="001762EE">
    <w:pPr>
      <w:ind w:left="720" w:firstLine="720"/>
      <w:outlineLvl w:val="0"/>
      <w:rPr>
        <w:rFonts w:ascii="Calibri" w:eastAsia="Batang" w:hAnsi="Calibri"/>
        <w:b/>
        <w:sz w:val="46"/>
        <w:szCs w:val="36"/>
      </w:rPr>
    </w:pPr>
    <w:r>
      <w:rPr>
        <w:rFonts w:ascii="Batang" w:eastAsia="Batang" w:hAnsi="Batang"/>
        <w:b/>
        <w:noProof/>
        <w:sz w:val="42"/>
        <w:szCs w:val="36"/>
        <w:lang w:eastAsia="en-AU"/>
      </w:rPr>
      <w:drawing>
        <wp:anchor distT="0" distB="0" distL="114300" distR="114300" simplePos="0" relativeHeight="251656704" behindDoc="0" locked="0" layoutInCell="1" allowOverlap="1" wp14:anchorId="6E935F81" wp14:editId="26C3C257">
          <wp:simplePos x="0" y="0"/>
          <wp:positionH relativeFrom="column">
            <wp:posOffset>-113665</wp:posOffset>
          </wp:positionH>
          <wp:positionV relativeFrom="page">
            <wp:posOffset>817621</wp:posOffset>
          </wp:positionV>
          <wp:extent cx="673735" cy="679333"/>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3735" cy="679333"/>
                  </a:xfrm>
                  <a:prstGeom prst="rect">
                    <a:avLst/>
                  </a:prstGeom>
                  <a:noFill/>
                </pic:spPr>
              </pic:pic>
            </a:graphicData>
          </a:graphic>
          <wp14:sizeRelH relativeFrom="margin">
            <wp14:pctWidth>0</wp14:pctWidth>
          </wp14:sizeRelH>
          <wp14:sizeRelV relativeFrom="margin">
            <wp14:pctHeight>0</wp14:pctHeight>
          </wp14:sizeRelV>
        </wp:anchor>
      </w:drawing>
    </w:r>
    <w:r w:rsidR="00D10488" w:rsidRPr="00D10488">
      <w:rPr>
        <w:rFonts w:ascii="Calibri" w:eastAsia="Batang" w:hAnsi="Calibri"/>
        <w:b/>
        <w:noProof/>
        <w:sz w:val="46"/>
        <w:szCs w:val="36"/>
        <w:lang w:eastAsia="en-AU"/>
      </w:rPr>
      <w:drawing>
        <wp:anchor distT="0" distB="0" distL="114300" distR="114300" simplePos="0" relativeHeight="251657728" behindDoc="1" locked="0" layoutInCell="1" allowOverlap="1" wp14:anchorId="3F033B6D" wp14:editId="7A0BAACC">
          <wp:simplePos x="0" y="0"/>
          <wp:positionH relativeFrom="column">
            <wp:posOffset>5000625</wp:posOffset>
          </wp:positionH>
          <wp:positionV relativeFrom="paragraph">
            <wp:posOffset>106045</wp:posOffset>
          </wp:positionV>
          <wp:extent cx="952500" cy="778510"/>
          <wp:effectExtent l="0" t="0" r="0" b="2540"/>
          <wp:wrapTight wrapText="bothSides">
            <wp:wrapPolygon edited="0">
              <wp:start x="0" y="0"/>
              <wp:lineTo x="0" y="21142"/>
              <wp:lineTo x="21168" y="21142"/>
              <wp:lineTo x="21168" y="0"/>
              <wp:lineTo x="0" y="0"/>
            </wp:wrapPolygon>
          </wp:wrapTight>
          <wp:docPr id="26" name="Picture 1" descr="http://www.irrawang-p.schools.nsw.edu.au/MVC-2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rawang-p.schools.nsw.edu.au/MVC-250S.JPG"/>
                  <pic:cNvPicPr>
                    <a:picLocks noChangeAspect="1" noChangeArrowheads="1"/>
                  </pic:cNvPicPr>
                </pic:nvPicPr>
                <pic:blipFill>
                  <a:blip r:embed="rId2"/>
                  <a:srcRect/>
                  <a:stretch>
                    <a:fillRect/>
                  </a:stretch>
                </pic:blipFill>
                <pic:spPr bwMode="auto">
                  <a:xfrm>
                    <a:off x="0" y="0"/>
                    <a:ext cx="952500" cy="778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Batang" w:hAnsi="Calibri"/>
        <w:b/>
        <w:sz w:val="46"/>
        <w:szCs w:val="36"/>
      </w:rPr>
      <w:t xml:space="preserve">  </w:t>
    </w:r>
    <w:r w:rsidR="00D10488" w:rsidRPr="00D10488">
      <w:rPr>
        <w:rFonts w:ascii="Calibri" w:eastAsia="Batang" w:hAnsi="Calibri"/>
        <w:b/>
        <w:sz w:val="46"/>
        <w:szCs w:val="36"/>
      </w:rPr>
      <w:t>IRRAWANG PUBLIC SCHOOL</w:t>
    </w:r>
  </w:p>
  <w:p w14:paraId="71865B49" w14:textId="77777777" w:rsidR="00D10488" w:rsidRPr="00D10488" w:rsidRDefault="00D10488" w:rsidP="00B70671">
    <w:pPr>
      <w:pStyle w:val="NoSpacing"/>
      <w:ind w:left="720"/>
      <w:rPr>
        <w:rFonts w:eastAsia="Batang" w:cs="Calibri"/>
        <w:b/>
        <w:color w:val="00B050"/>
        <w:sz w:val="16"/>
        <w:szCs w:val="20"/>
      </w:rPr>
    </w:pPr>
    <w:r w:rsidRPr="00D10488">
      <w:rPr>
        <w:rFonts w:eastAsia="Batang" w:cs="Calibri"/>
        <w:b/>
        <w:color w:val="FFFF00"/>
        <w:sz w:val="16"/>
        <w:szCs w:val="20"/>
      </w:rPr>
      <w:t xml:space="preserve">     </w:t>
    </w:r>
    <w:r>
      <w:rPr>
        <w:rFonts w:eastAsia="Batang" w:cs="Calibri"/>
        <w:b/>
        <w:color w:val="FFFF00"/>
        <w:sz w:val="16"/>
        <w:szCs w:val="20"/>
      </w:rPr>
      <w:tab/>
    </w:r>
    <w:r w:rsidR="001762EE">
      <w:rPr>
        <w:rFonts w:eastAsia="Batang" w:cs="Calibri"/>
        <w:b/>
        <w:color w:val="FFFF00"/>
        <w:sz w:val="16"/>
        <w:szCs w:val="20"/>
      </w:rPr>
      <w:t xml:space="preserve">       </w:t>
    </w:r>
    <w:r w:rsidRPr="00D10488">
      <w:rPr>
        <w:rFonts w:eastAsia="Batang" w:cs="Calibri"/>
        <w:b/>
        <w:color w:val="FFC000"/>
        <w:sz w:val="16"/>
        <w:szCs w:val="20"/>
      </w:rPr>
      <w:t>SAFETY</w:t>
    </w:r>
    <w:r w:rsidRPr="00D10488">
      <w:rPr>
        <w:rFonts w:eastAsia="Batang" w:cs="Calibri"/>
        <w:b/>
        <w:sz w:val="16"/>
        <w:szCs w:val="20"/>
      </w:rPr>
      <w:tab/>
      <w:t xml:space="preserve">       </w:t>
    </w:r>
    <w:r w:rsidRPr="00D10488">
      <w:rPr>
        <w:rFonts w:eastAsia="Batang" w:cs="Calibri"/>
        <w:b/>
        <w:color w:val="0070C0"/>
        <w:sz w:val="16"/>
        <w:szCs w:val="20"/>
      </w:rPr>
      <w:t>RESPONSIBILITY</w:t>
    </w:r>
    <w:r w:rsidRPr="00D10488">
      <w:rPr>
        <w:rFonts w:eastAsia="Batang" w:cs="Calibri"/>
        <w:b/>
        <w:sz w:val="16"/>
        <w:szCs w:val="20"/>
      </w:rPr>
      <w:tab/>
      <w:t xml:space="preserve">         </w:t>
    </w:r>
    <w:r w:rsidRPr="00D10488">
      <w:rPr>
        <w:rFonts w:eastAsia="Batang" w:cs="Calibri"/>
        <w:b/>
        <w:color w:val="FF0000"/>
        <w:sz w:val="16"/>
        <w:szCs w:val="20"/>
      </w:rPr>
      <w:t>LEARNING</w:t>
    </w:r>
    <w:r w:rsidRPr="00D10488">
      <w:rPr>
        <w:rFonts w:eastAsia="Batang" w:cs="Calibri"/>
        <w:b/>
        <w:sz w:val="16"/>
        <w:szCs w:val="20"/>
      </w:rPr>
      <w:tab/>
      <w:t xml:space="preserve">                </w:t>
    </w:r>
    <w:r w:rsidRPr="00D10488">
      <w:rPr>
        <w:rFonts w:eastAsia="Batang" w:cs="Calibri"/>
        <w:b/>
        <w:color w:val="00B050"/>
        <w:sz w:val="16"/>
        <w:szCs w:val="20"/>
      </w:rPr>
      <w:t>RESPECT</w:t>
    </w:r>
  </w:p>
  <w:p w14:paraId="4A68FC93" w14:textId="77777777" w:rsidR="00D10488" w:rsidRPr="00D10488" w:rsidRDefault="00D10488" w:rsidP="00091739">
    <w:pPr>
      <w:pStyle w:val="NoSpacing"/>
      <w:ind w:left="142"/>
      <w:rPr>
        <w:sz w:val="14"/>
        <w:szCs w:val="18"/>
      </w:rPr>
    </w:pPr>
  </w:p>
  <w:p w14:paraId="38AE7363" w14:textId="77777777" w:rsidR="00D10488" w:rsidRPr="00D10488" w:rsidRDefault="001762EE" w:rsidP="001762EE">
    <w:pPr>
      <w:pStyle w:val="NoSpacing"/>
      <w:ind w:left="720" w:firstLine="720"/>
      <w:rPr>
        <w:sz w:val="14"/>
        <w:szCs w:val="18"/>
      </w:rPr>
    </w:pPr>
    <w:r>
      <w:rPr>
        <w:sz w:val="14"/>
        <w:szCs w:val="18"/>
      </w:rPr>
      <w:t xml:space="preserve">      </w:t>
    </w:r>
    <w:r w:rsidR="00D10488" w:rsidRPr="00D10488">
      <w:rPr>
        <w:sz w:val="14"/>
        <w:szCs w:val="18"/>
      </w:rPr>
      <w:t>21 Geer Street Raymond Terrace NSW 2324      Phone: 49872403 / 49872600      Fax: 49874063</w:t>
    </w:r>
  </w:p>
  <w:p w14:paraId="178D6A98" w14:textId="047C7540" w:rsidR="00D10488" w:rsidRPr="00D10488" w:rsidRDefault="001762EE" w:rsidP="001762EE">
    <w:pPr>
      <w:pStyle w:val="NoSpacing"/>
      <w:ind w:left="862" w:firstLine="578"/>
      <w:rPr>
        <w:rFonts w:eastAsia="Batang" w:cs="Calibri"/>
        <w:b/>
        <w:color w:val="00B050"/>
        <w:sz w:val="16"/>
        <w:szCs w:val="20"/>
      </w:rPr>
    </w:pPr>
    <w:r>
      <w:rPr>
        <w:sz w:val="14"/>
        <w:szCs w:val="18"/>
      </w:rPr>
      <w:t xml:space="preserve">                                                 </w:t>
    </w:r>
    <w:r w:rsidR="00D10488" w:rsidRPr="00D10488">
      <w:rPr>
        <w:sz w:val="14"/>
        <w:szCs w:val="18"/>
      </w:rPr>
      <w:t xml:space="preserve">Email   </w:t>
    </w:r>
    <w:hyperlink r:id="rId3" w:history="1">
      <w:r w:rsidR="00D10488" w:rsidRPr="00D10488">
        <w:rPr>
          <w:rStyle w:val="Hyperlink"/>
          <w:rFonts w:eastAsia="Batang" w:cs="Calibri"/>
          <w:sz w:val="14"/>
          <w:szCs w:val="18"/>
        </w:rPr>
        <w:t>irrawang-p.School@det.nsw.edu.au</w:t>
      </w:r>
    </w:hyperlink>
  </w:p>
  <w:p w14:paraId="273F0397" w14:textId="35AAC210" w:rsidR="00D10488" w:rsidRPr="00091739" w:rsidRDefault="00754C6C" w:rsidP="00091739">
    <w:pPr>
      <w:rPr>
        <w:sz w:val="16"/>
        <w:szCs w:val="16"/>
      </w:rPr>
    </w:pPr>
    <w:r>
      <w:rPr>
        <w:rFonts w:eastAsia="Batang" w:cs="Calibri"/>
        <w:b/>
        <w:noProof/>
        <w:sz w:val="20"/>
        <w:szCs w:val="20"/>
        <w:lang w:eastAsia="en-AU"/>
      </w:rPr>
      <mc:AlternateContent>
        <mc:Choice Requires="wps">
          <w:drawing>
            <wp:anchor distT="0" distB="0" distL="114300" distR="114300" simplePos="0" relativeHeight="251659776" behindDoc="0" locked="0" layoutInCell="1" allowOverlap="1" wp14:anchorId="2CA44B06" wp14:editId="60418DBC">
              <wp:simplePos x="0" y="0"/>
              <wp:positionH relativeFrom="column">
                <wp:posOffset>-1168400</wp:posOffset>
              </wp:positionH>
              <wp:positionV relativeFrom="paragraph">
                <wp:posOffset>214630</wp:posOffset>
              </wp:positionV>
              <wp:extent cx="8053705" cy="0"/>
              <wp:effectExtent l="12700" t="14605" r="2032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DF7E8" id="_x0000_t32" coordsize="21600,21600" o:spt="32" o:oned="t" path="m,l21600,21600e" filled="f">
              <v:path arrowok="t" fillok="f" o:connecttype="none"/>
              <o:lock v:ext="edit" shapetype="t"/>
            </v:shapetype>
            <v:shape id="AutoShape 4" o:spid="_x0000_s1026" type="#_x0000_t32" style="position:absolute;margin-left:-92pt;margin-top:16.9pt;width:634.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" strokeweight="2pt"/>
          </w:pict>
        </mc:Fallback>
      </mc:AlternateContent>
    </w:r>
    <w:r w:rsidR="00D10488">
      <w:rPr>
        <w:rFonts w:eastAsia="Batang" w:cs="Calibri"/>
        <w:b/>
        <w:noProof/>
        <w:sz w:val="20"/>
        <w:szCs w:val="20"/>
        <w:lang w:eastAsia="en-AU"/>
      </w:rPr>
      <mc:AlternateContent>
        <mc:Choice Requires="wps">
          <w:drawing>
            <wp:anchor distT="0" distB="0" distL="114300" distR="114300" simplePos="0" relativeHeight="251658752" behindDoc="0" locked="0" layoutInCell="1" allowOverlap="1" wp14:anchorId="42B1651D" wp14:editId="2A80F1E9">
              <wp:simplePos x="0" y="0"/>
              <wp:positionH relativeFrom="column">
                <wp:posOffset>-1168400</wp:posOffset>
              </wp:positionH>
              <wp:positionV relativeFrom="paragraph">
                <wp:posOffset>214630</wp:posOffset>
              </wp:positionV>
              <wp:extent cx="8053705" cy="0"/>
              <wp:effectExtent l="12700" t="14605" r="203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D695A" id="AutoShape 3" o:spid="_x0000_s1026" type="#_x0000_t32" style="position:absolute;margin-left:-92pt;margin-top:16.9pt;width:63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" strokeweight="2pt"/>
          </w:pict>
        </mc:Fallback>
      </mc:AlternateContent>
    </w:r>
    <w:r w:rsidR="00D10488">
      <w:rPr>
        <w:rFonts w:ascii="Batang" w:eastAsia="Batang" w:hAnsi="Batang"/>
      </w:rPr>
      <w:tab/>
    </w:r>
    <w:r w:rsidR="00D10488">
      <w:rPr>
        <w:rFonts w:ascii="Batang" w:eastAsia="Batang" w:hAnsi="Batang"/>
      </w:rPr>
      <w:tab/>
    </w:r>
    <w:r w:rsidR="00D10488">
      <w:rPr>
        <w:rFonts w:ascii="Batang" w:eastAsia="Batang" w:hAnsi="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3D7"/>
    <w:multiLevelType w:val="hybridMultilevel"/>
    <w:tmpl w:val="8FE60D68"/>
    <w:lvl w:ilvl="0" w:tplc="B07E559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42E5B"/>
    <w:multiLevelType w:val="hybridMultilevel"/>
    <w:tmpl w:val="090C4E96"/>
    <w:lvl w:ilvl="0" w:tplc="48C63632">
      <w:start w:val="1"/>
      <w:numFmt w:val="bullet"/>
      <w:lvlText w:val=""/>
      <w:lvlJc w:val="left"/>
      <w:pPr>
        <w:tabs>
          <w:tab w:val="num" w:pos="284"/>
        </w:tabs>
        <w:ind w:left="284" w:hanging="284"/>
      </w:pPr>
      <w:rPr>
        <w:rFonts w:ascii="Symbol" w:hAnsi="Symbol" w:hint="default"/>
      </w:rPr>
    </w:lvl>
    <w:lvl w:ilvl="1" w:tplc="F0220D38">
      <w:start w:val="1"/>
      <w:numFmt w:val="decimal"/>
      <w:lvlText w:val="%2."/>
      <w:lvlJc w:val="left"/>
      <w:pPr>
        <w:tabs>
          <w:tab w:val="num" w:pos="567"/>
        </w:tabs>
        <w:ind w:left="567" w:hanging="567"/>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E557C"/>
    <w:multiLevelType w:val="multilevel"/>
    <w:tmpl w:val="872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1DC1"/>
    <w:multiLevelType w:val="hybridMultilevel"/>
    <w:tmpl w:val="A2786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674762"/>
    <w:multiLevelType w:val="hybridMultilevel"/>
    <w:tmpl w:val="8C867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6061585">
    <w:abstractNumId w:val="1"/>
  </w:num>
  <w:num w:numId="2" w16cid:durableId="426971872">
    <w:abstractNumId w:val="0"/>
  </w:num>
  <w:num w:numId="3" w16cid:durableId="1128548800">
    <w:abstractNumId w:val="3"/>
  </w:num>
  <w:num w:numId="4" w16cid:durableId="1406148527">
    <w:abstractNumId w:val="2"/>
  </w:num>
  <w:num w:numId="5" w16cid:durableId="972710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19"/>
    <w:rsid w:val="000061DB"/>
    <w:rsid w:val="0004648C"/>
    <w:rsid w:val="00067236"/>
    <w:rsid w:val="00091739"/>
    <w:rsid w:val="000A6BA1"/>
    <w:rsid w:val="00143F26"/>
    <w:rsid w:val="0015391C"/>
    <w:rsid w:val="001654F2"/>
    <w:rsid w:val="001762EE"/>
    <w:rsid w:val="00207FCF"/>
    <w:rsid w:val="00220010"/>
    <w:rsid w:val="00236A53"/>
    <w:rsid w:val="00273071"/>
    <w:rsid w:val="00317F3A"/>
    <w:rsid w:val="0038438D"/>
    <w:rsid w:val="003D12C4"/>
    <w:rsid w:val="00401093"/>
    <w:rsid w:val="0044176C"/>
    <w:rsid w:val="0054751B"/>
    <w:rsid w:val="005477B5"/>
    <w:rsid w:val="005A7E9F"/>
    <w:rsid w:val="00636C7B"/>
    <w:rsid w:val="006446F8"/>
    <w:rsid w:val="006C69D2"/>
    <w:rsid w:val="00723DCB"/>
    <w:rsid w:val="0074686E"/>
    <w:rsid w:val="00751B6A"/>
    <w:rsid w:val="00754C6C"/>
    <w:rsid w:val="007919CA"/>
    <w:rsid w:val="007C4693"/>
    <w:rsid w:val="007D236C"/>
    <w:rsid w:val="007D2665"/>
    <w:rsid w:val="00803901"/>
    <w:rsid w:val="00825B3C"/>
    <w:rsid w:val="00886C19"/>
    <w:rsid w:val="008B3B27"/>
    <w:rsid w:val="008E71BE"/>
    <w:rsid w:val="00913DB5"/>
    <w:rsid w:val="009210A1"/>
    <w:rsid w:val="009315C7"/>
    <w:rsid w:val="00933D95"/>
    <w:rsid w:val="00953D06"/>
    <w:rsid w:val="009B0F1F"/>
    <w:rsid w:val="00A73D11"/>
    <w:rsid w:val="00AA7AB0"/>
    <w:rsid w:val="00AB582C"/>
    <w:rsid w:val="00AE4FF5"/>
    <w:rsid w:val="00AE6D05"/>
    <w:rsid w:val="00B34227"/>
    <w:rsid w:val="00B42043"/>
    <w:rsid w:val="00B70671"/>
    <w:rsid w:val="00BA36A9"/>
    <w:rsid w:val="00BC3FB0"/>
    <w:rsid w:val="00BE1DD7"/>
    <w:rsid w:val="00C02EED"/>
    <w:rsid w:val="00C0484C"/>
    <w:rsid w:val="00C401B2"/>
    <w:rsid w:val="00C5256C"/>
    <w:rsid w:val="00C6307B"/>
    <w:rsid w:val="00C65544"/>
    <w:rsid w:val="00C71A7C"/>
    <w:rsid w:val="00CE57BB"/>
    <w:rsid w:val="00D10488"/>
    <w:rsid w:val="00D44E3D"/>
    <w:rsid w:val="00D778EC"/>
    <w:rsid w:val="00D85251"/>
    <w:rsid w:val="00DA57F3"/>
    <w:rsid w:val="00E7106E"/>
    <w:rsid w:val="00E719CB"/>
    <w:rsid w:val="00E959EE"/>
    <w:rsid w:val="00EA5521"/>
    <w:rsid w:val="00EA78C2"/>
    <w:rsid w:val="00EB0F47"/>
    <w:rsid w:val="00F3287B"/>
    <w:rsid w:val="00F666FC"/>
    <w:rsid w:val="00FB37A6"/>
    <w:rsid w:val="00FC2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E13209"/>
  <w15:docId w15:val="{395E2BC6-D0A5-45EF-A860-1789B06F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665"/>
    <w:rPr>
      <w:sz w:val="24"/>
      <w:szCs w:val="24"/>
      <w:lang w:eastAsia="en-US"/>
    </w:rPr>
  </w:style>
  <w:style w:type="paragraph" w:styleId="Heading1">
    <w:name w:val="heading 1"/>
    <w:basedOn w:val="Normal"/>
    <w:next w:val="Normal"/>
    <w:qFormat/>
    <w:rsid w:val="007D2665"/>
    <w:pPr>
      <w:keepNext/>
      <w:ind w:left="3600" w:right="26"/>
      <w:outlineLvl w:val="0"/>
    </w:pPr>
    <w:rPr>
      <w:rFonts w:ascii="Batang" w:eastAsia="Batang" w:hAnsi="Batang"/>
      <w:sz w:val="48"/>
    </w:rPr>
  </w:style>
  <w:style w:type="paragraph" w:styleId="Heading2">
    <w:name w:val="heading 2"/>
    <w:basedOn w:val="Normal"/>
    <w:next w:val="Normal"/>
    <w:qFormat/>
    <w:rsid w:val="007D2665"/>
    <w:pPr>
      <w:keepNext/>
      <w:outlineLvl w:val="1"/>
    </w:pPr>
    <w:rPr>
      <w:rFonts w:ascii="Batang" w:eastAsia="Batang" w:hAnsi="Batang"/>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2665"/>
    <w:pPr>
      <w:jc w:val="center"/>
    </w:pPr>
    <w:rPr>
      <w:rFonts w:ascii="Batang" w:eastAsia="Batang" w:hAnsi="Batang"/>
      <w:sz w:val="72"/>
    </w:rPr>
  </w:style>
  <w:style w:type="paragraph" w:styleId="DocumentMap">
    <w:name w:val="Document Map"/>
    <w:basedOn w:val="Normal"/>
    <w:semiHidden/>
    <w:rsid w:val="00886C19"/>
    <w:pPr>
      <w:shd w:val="clear" w:color="auto" w:fill="000080"/>
    </w:pPr>
    <w:rPr>
      <w:rFonts w:ascii="Tahoma" w:hAnsi="Tahoma" w:cs="Tahoma"/>
      <w:sz w:val="20"/>
      <w:szCs w:val="20"/>
    </w:rPr>
  </w:style>
  <w:style w:type="character" w:styleId="Hyperlink">
    <w:name w:val="Hyperlink"/>
    <w:basedOn w:val="DefaultParagraphFont"/>
    <w:rsid w:val="007D236C"/>
    <w:rPr>
      <w:color w:val="0000FF"/>
      <w:u w:val="single"/>
    </w:rPr>
  </w:style>
  <w:style w:type="paragraph" w:styleId="Header">
    <w:name w:val="header"/>
    <w:basedOn w:val="Normal"/>
    <w:link w:val="HeaderChar"/>
    <w:rsid w:val="00B70671"/>
    <w:pPr>
      <w:tabs>
        <w:tab w:val="center" w:pos="4513"/>
        <w:tab w:val="right" w:pos="9026"/>
      </w:tabs>
    </w:pPr>
  </w:style>
  <w:style w:type="character" w:customStyle="1" w:styleId="HeaderChar">
    <w:name w:val="Header Char"/>
    <w:basedOn w:val="DefaultParagraphFont"/>
    <w:link w:val="Header"/>
    <w:rsid w:val="00B70671"/>
    <w:rPr>
      <w:sz w:val="24"/>
      <w:szCs w:val="24"/>
      <w:lang w:eastAsia="en-US"/>
    </w:rPr>
  </w:style>
  <w:style w:type="paragraph" w:styleId="Footer">
    <w:name w:val="footer"/>
    <w:basedOn w:val="Normal"/>
    <w:link w:val="FooterChar"/>
    <w:rsid w:val="00B70671"/>
    <w:pPr>
      <w:tabs>
        <w:tab w:val="center" w:pos="4513"/>
        <w:tab w:val="right" w:pos="9026"/>
      </w:tabs>
    </w:pPr>
  </w:style>
  <w:style w:type="character" w:customStyle="1" w:styleId="FooterChar">
    <w:name w:val="Footer Char"/>
    <w:basedOn w:val="DefaultParagraphFont"/>
    <w:link w:val="Footer"/>
    <w:rsid w:val="00B70671"/>
    <w:rPr>
      <w:sz w:val="24"/>
      <w:szCs w:val="24"/>
      <w:lang w:eastAsia="en-US"/>
    </w:rPr>
  </w:style>
  <w:style w:type="paragraph" w:styleId="NoSpacing">
    <w:name w:val="No Spacing"/>
    <w:uiPriority w:val="1"/>
    <w:qFormat/>
    <w:rsid w:val="00B70671"/>
    <w:rPr>
      <w:rFonts w:ascii="Calibri" w:eastAsia="Calibri" w:hAnsi="Calibri"/>
      <w:sz w:val="22"/>
      <w:szCs w:val="22"/>
      <w:lang w:eastAsia="en-US"/>
    </w:rPr>
  </w:style>
  <w:style w:type="paragraph" w:styleId="BalloonText">
    <w:name w:val="Balloon Text"/>
    <w:basedOn w:val="Normal"/>
    <w:link w:val="BalloonTextChar"/>
    <w:rsid w:val="00091739"/>
    <w:rPr>
      <w:rFonts w:ascii="Tahoma" w:hAnsi="Tahoma" w:cs="Tahoma"/>
      <w:sz w:val="16"/>
      <w:szCs w:val="16"/>
    </w:rPr>
  </w:style>
  <w:style w:type="character" w:customStyle="1" w:styleId="BalloonTextChar">
    <w:name w:val="Balloon Text Char"/>
    <w:basedOn w:val="DefaultParagraphFont"/>
    <w:link w:val="BalloonText"/>
    <w:rsid w:val="00091739"/>
    <w:rPr>
      <w:rFonts w:ascii="Tahoma" w:hAnsi="Tahoma" w:cs="Tahoma"/>
      <w:sz w:val="16"/>
      <w:szCs w:val="16"/>
      <w:lang w:eastAsia="en-US"/>
    </w:rPr>
  </w:style>
  <w:style w:type="paragraph" w:styleId="BodyText">
    <w:name w:val="Body Text"/>
    <w:basedOn w:val="Normal"/>
    <w:link w:val="BodyTextChar"/>
    <w:rsid w:val="00D10488"/>
    <w:rPr>
      <w:b/>
      <w:bCs/>
    </w:rPr>
  </w:style>
  <w:style w:type="character" w:customStyle="1" w:styleId="BodyTextChar">
    <w:name w:val="Body Text Char"/>
    <w:basedOn w:val="DefaultParagraphFont"/>
    <w:link w:val="BodyText"/>
    <w:rsid w:val="00D1048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6187">
      <w:bodyDiv w:val="1"/>
      <w:marLeft w:val="0"/>
      <w:marRight w:val="0"/>
      <w:marTop w:val="0"/>
      <w:marBottom w:val="0"/>
      <w:divBdr>
        <w:top w:val="none" w:sz="0" w:space="0" w:color="auto"/>
        <w:left w:val="none" w:sz="0" w:space="0" w:color="auto"/>
        <w:bottom w:val="none" w:sz="0" w:space="0" w:color="auto"/>
        <w:right w:val="none" w:sz="0" w:space="0" w:color="auto"/>
      </w:divBdr>
    </w:div>
    <w:div w:id="19244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rrawang-p.School@det.nsw.edu.a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Irrawang Public School</vt:lpstr>
    </vt:vector>
  </TitlesOfParts>
  <Company>DET</Company>
  <LinksUpToDate>false</LinksUpToDate>
  <CharactersWithSpaces>4590</CharactersWithSpaces>
  <SharedDoc>false</SharedDoc>
  <HLinks>
    <vt:vector size="6" baseType="variant">
      <vt:variant>
        <vt:i4>8060999</vt:i4>
      </vt:variant>
      <vt:variant>
        <vt:i4>0</vt:i4>
      </vt:variant>
      <vt:variant>
        <vt:i4>0</vt:i4>
      </vt:variant>
      <vt:variant>
        <vt:i4>5</vt:i4>
      </vt:variant>
      <vt:variant>
        <vt:lpwstr>mailto:irrawang-p.School@det.nsw.edu.au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Irrawang Public School</dc:title>
  <dc:creator>Smyth</dc:creator>
  <cp:lastModifiedBy>Stacy Mathieson</cp:lastModifiedBy>
  <cp:revision>4</cp:revision>
  <cp:lastPrinted>2014-07-15T00:37:00Z</cp:lastPrinted>
  <dcterms:created xsi:type="dcterms:W3CDTF">2022-05-18T02:12:00Z</dcterms:created>
  <dcterms:modified xsi:type="dcterms:W3CDTF">2023-02-23T00:16:00Z</dcterms:modified>
</cp:coreProperties>
</file>